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F0A" w:rsidRPr="00680F0A" w:rsidRDefault="00680F0A" w:rsidP="00632B24">
      <w:pPr>
        <w:keepNext/>
        <w:keepLines/>
        <w:shd w:val="clear" w:color="auto" w:fill="FFFFFF"/>
        <w:spacing w:after="60" w:line="240" w:lineRule="auto"/>
        <w:ind w:right="-1" w:firstLine="709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2B29FF" w:rsidRPr="002B29FF" w:rsidRDefault="002B29FF" w:rsidP="002B29FF">
      <w:pPr>
        <w:pStyle w:val="2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29FF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  <w:proofErr w:type="gramStart"/>
      <w:r w:rsidRPr="002B29FF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D6183B" w:rsidRPr="00FE5B05" w:rsidRDefault="00FE5B05" w:rsidP="00FE5B05">
      <w:pPr>
        <w:keepNext/>
        <w:keepLines/>
        <w:shd w:val="clear" w:color="auto" w:fill="FFFFFF"/>
        <w:spacing w:after="0" w:line="240" w:lineRule="auto"/>
        <w:ind w:right="-1" w:firstLine="709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B81AD7" w:rsidRPr="00FE5B05">
        <w:rPr>
          <w:rFonts w:ascii="Times New Roman" w:eastAsia="Times New Roman" w:hAnsi="Times New Roman" w:cs="Times New Roman"/>
          <w:b/>
          <w:sz w:val="24"/>
          <w:szCs w:val="24"/>
        </w:rPr>
        <w:t>ногофакторному исследованию ГТС</w:t>
      </w:r>
      <w:r w:rsidR="00FE51AB" w:rsidRPr="00FE5B05">
        <w:rPr>
          <w:rFonts w:ascii="Times New Roman" w:eastAsia="Times New Roman" w:hAnsi="Times New Roman" w:cs="Times New Roman"/>
          <w:b/>
          <w:sz w:val="24"/>
          <w:szCs w:val="24"/>
        </w:rPr>
        <w:t xml:space="preserve"> (гидротехническое сооружение)</w:t>
      </w:r>
      <w:r w:rsidR="00B81AD7" w:rsidRPr="00FE5B05">
        <w:rPr>
          <w:rFonts w:ascii="Times New Roman" w:eastAsia="Times New Roman" w:hAnsi="Times New Roman" w:cs="Times New Roman"/>
          <w:b/>
          <w:sz w:val="24"/>
          <w:szCs w:val="24"/>
        </w:rPr>
        <w:t xml:space="preserve"> ГЭС-6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80F0A" w:rsidRPr="00612585">
        <w:rPr>
          <w:rFonts w:ascii="Times New Roman" w:eastAsia="Times New Roman" w:hAnsi="Times New Roman" w:cs="Times New Roman"/>
          <w:sz w:val="24"/>
          <w:szCs w:val="24"/>
        </w:rPr>
        <w:t xml:space="preserve">Каскада </w:t>
      </w:r>
      <w:r w:rsidR="00D13510" w:rsidRPr="00612585">
        <w:rPr>
          <w:rFonts w:ascii="Times New Roman" w:eastAsia="Times New Roman" w:hAnsi="Times New Roman" w:cs="Times New Roman"/>
          <w:sz w:val="24"/>
          <w:szCs w:val="24"/>
        </w:rPr>
        <w:t xml:space="preserve">Ладожских </w:t>
      </w:r>
      <w:r w:rsidR="00680F0A" w:rsidRPr="00612585">
        <w:rPr>
          <w:rFonts w:ascii="Times New Roman" w:eastAsia="Times New Roman" w:hAnsi="Times New Roman" w:cs="Times New Roman"/>
          <w:sz w:val="24"/>
          <w:szCs w:val="24"/>
        </w:rPr>
        <w:t>ГЭС</w:t>
      </w:r>
      <w:r w:rsidR="00D13510" w:rsidRPr="006125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32DA" w:rsidRPr="00612585">
        <w:rPr>
          <w:rFonts w:ascii="Times New Roman" w:eastAsia="Times New Roman" w:hAnsi="Times New Roman" w:cs="Times New Roman"/>
          <w:sz w:val="24"/>
          <w:szCs w:val="24"/>
        </w:rPr>
        <w:t>филиала «Невский» ОАО «ТГК-1»</w:t>
      </w:r>
    </w:p>
    <w:p w:rsidR="002B29FF" w:rsidRPr="00612585" w:rsidRDefault="002B29FF" w:rsidP="002B29FF">
      <w:pPr>
        <w:keepNext/>
        <w:keepLines/>
        <w:shd w:val="clear" w:color="auto" w:fill="FFFFFF"/>
        <w:spacing w:after="0" w:line="240" w:lineRule="auto"/>
        <w:ind w:right="-1" w:firstLine="709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Default="00B81AD7" w:rsidP="002B29FF">
      <w:pPr>
        <w:keepNext/>
        <w:keepLines/>
        <w:shd w:val="clear" w:color="auto" w:fill="FFFFFF"/>
        <w:spacing w:after="0" w:line="276" w:lineRule="auto"/>
        <w:ind w:right="-1" w:firstLine="709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680F0A" w:rsidRPr="00612585">
        <w:rPr>
          <w:rFonts w:ascii="Times New Roman" w:eastAsia="Times New Roman" w:hAnsi="Times New Roman" w:cs="Times New Roman"/>
          <w:sz w:val="24"/>
          <w:szCs w:val="24"/>
        </w:rPr>
        <w:t xml:space="preserve">Номер закупки по ГКПЗ </w:t>
      </w:r>
      <w:r w:rsidR="000D04E4" w:rsidRPr="00612585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2B2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04E4" w:rsidRPr="00612585">
        <w:rPr>
          <w:rFonts w:ascii="Times New Roman" w:eastAsia="Times New Roman" w:hAnsi="Times New Roman" w:cs="Times New Roman"/>
          <w:sz w:val="24"/>
          <w:szCs w:val="24"/>
        </w:rPr>
        <w:t>1400/6.42-</w:t>
      </w:r>
      <w:r>
        <w:rPr>
          <w:rFonts w:ascii="Times New Roman" w:eastAsia="Times New Roman" w:hAnsi="Times New Roman" w:cs="Times New Roman"/>
          <w:sz w:val="24"/>
          <w:szCs w:val="24"/>
        </w:rPr>
        <w:t>1870)</w:t>
      </w:r>
    </w:p>
    <w:p w:rsidR="00B81AD7" w:rsidRPr="00612585" w:rsidRDefault="00B81AD7" w:rsidP="00632B24">
      <w:pPr>
        <w:keepNext/>
        <w:keepLines/>
        <w:shd w:val="clear" w:color="auto" w:fill="FFFFFF"/>
        <w:spacing w:after="0" w:line="276" w:lineRule="auto"/>
        <w:ind w:right="-1" w:firstLine="709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12585" w:rsidRDefault="00B15362" w:rsidP="00632B24">
      <w:pPr>
        <w:keepNext/>
        <w:keepLines/>
        <w:shd w:val="clear" w:color="auto" w:fill="FFFFFF"/>
        <w:spacing w:after="60" w:line="240" w:lineRule="auto"/>
        <w:ind w:right="-1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12585">
        <w:rPr>
          <w:rFonts w:ascii="Times New Roman" w:eastAsia="Times New Roman" w:hAnsi="Times New Roman" w:cs="Times New Roman"/>
          <w:sz w:val="24"/>
          <w:szCs w:val="24"/>
        </w:rPr>
        <w:t xml:space="preserve">ОКВЭД </w:t>
      </w:r>
      <w:r w:rsidR="00806AB4">
        <w:rPr>
          <w:rFonts w:ascii="Times New Roman" w:eastAsia="Times New Roman" w:hAnsi="Times New Roman" w:cs="Times New Roman"/>
          <w:sz w:val="24"/>
          <w:szCs w:val="24"/>
        </w:rPr>
        <w:t>– 40.11.52</w:t>
      </w:r>
    </w:p>
    <w:p w:rsidR="00680F0A" w:rsidRDefault="00B15362" w:rsidP="002F01EF">
      <w:pPr>
        <w:keepNext/>
        <w:keepLines/>
        <w:shd w:val="clear" w:color="auto" w:fill="FFFFFF"/>
        <w:spacing w:after="60" w:line="240" w:lineRule="auto"/>
        <w:ind w:right="-1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ОКДП </w:t>
      </w:r>
      <w:r w:rsidR="00D6183B">
        <w:rPr>
          <w:rFonts w:ascii="Times New Roman" w:eastAsia="Times New Roman" w:hAnsi="Times New Roman" w:cs="Times New Roman"/>
          <w:sz w:val="24"/>
          <w:szCs w:val="24"/>
        </w:rPr>
        <w:t>-</w:t>
      </w:r>
      <w:r w:rsidR="006125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0560">
        <w:rPr>
          <w:rFonts w:ascii="Times New Roman" w:eastAsia="Times New Roman" w:hAnsi="Times New Roman" w:cs="Times New Roman"/>
          <w:sz w:val="24"/>
          <w:szCs w:val="24"/>
        </w:rPr>
        <w:t>7420000</w:t>
      </w:r>
    </w:p>
    <w:p w:rsidR="00D6183B" w:rsidRPr="00680F0A" w:rsidRDefault="00D6183B" w:rsidP="002F01EF">
      <w:pPr>
        <w:keepNext/>
        <w:keepLines/>
        <w:shd w:val="clear" w:color="auto" w:fill="FFFFFF"/>
        <w:spacing w:after="60" w:line="240" w:lineRule="auto"/>
        <w:ind w:right="-1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11306E" w:rsidRPr="002D6A53" w:rsidRDefault="003036E8" w:rsidP="002F01EF">
      <w:pPr>
        <w:keepNext/>
        <w:keepLines/>
        <w:shd w:val="clear" w:color="auto" w:fill="FFFFFF"/>
        <w:spacing w:before="120" w:after="120" w:line="240" w:lineRule="auto"/>
        <w:ind w:firstLine="709"/>
        <w:contextualSpacing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680F0A" w:rsidRPr="0081419D">
        <w:rPr>
          <w:rFonts w:ascii="Times New Roman" w:eastAsia="Times New Roman" w:hAnsi="Times New Roman" w:cs="Times New Roman"/>
          <w:b/>
          <w:sz w:val="24"/>
          <w:szCs w:val="24"/>
        </w:rPr>
        <w:t>. Общие требования.</w:t>
      </w:r>
    </w:p>
    <w:p w:rsidR="0011306E" w:rsidRPr="00EC5A41" w:rsidRDefault="0011306E" w:rsidP="002F01EF">
      <w:pPr>
        <w:spacing w:before="120" w:after="12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>Ленинградская область, г. Волхов, ул. Графтио, д.1</w:t>
      </w:r>
    </w:p>
    <w:p w:rsidR="0011306E" w:rsidRDefault="0011306E" w:rsidP="002F01EF">
      <w:pPr>
        <w:spacing w:before="120" w:after="12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>Волховская гидроэлектростанция (ГЭС-6)</w:t>
      </w:r>
    </w:p>
    <w:p w:rsidR="00B81AD7" w:rsidRPr="00EC5A41" w:rsidRDefault="00B81AD7" w:rsidP="002F01EF">
      <w:pPr>
        <w:spacing w:before="120" w:after="120" w:line="3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680F0A" w:rsidRPr="0011306E" w:rsidRDefault="00680F0A" w:rsidP="002F01EF">
      <w:pPr>
        <w:spacing w:before="120" w:after="12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E5B0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11306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1306E" w:rsidRPr="00FE5B05" w:rsidRDefault="0011306E" w:rsidP="002F01EF">
      <w:pPr>
        <w:suppressAutoHyphens/>
        <w:spacing w:before="120" w:after="12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FE5B05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ПТО КЛГЭС: </w:t>
      </w:r>
      <w:r w:rsidR="00B81AD7" w:rsidRPr="00FE5B05">
        <w:rPr>
          <w:rFonts w:ascii="Times New Roman" w:hAnsi="Times New Roman" w:cs="Times New Roman"/>
          <w:sz w:val="24"/>
          <w:szCs w:val="24"/>
          <w:highlight w:val="yellow"/>
        </w:rPr>
        <w:t>Моторова Н. Н., (921) 330-59-51</w:t>
      </w:r>
    </w:p>
    <w:p w:rsidR="00B81AD7" w:rsidRDefault="00B81AD7" w:rsidP="002F01EF">
      <w:pPr>
        <w:suppressAutoHyphens/>
        <w:spacing w:before="120" w:after="12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E5B05">
        <w:rPr>
          <w:rFonts w:ascii="Times New Roman" w:hAnsi="Times New Roman" w:cs="Times New Roman"/>
          <w:sz w:val="24"/>
          <w:szCs w:val="24"/>
          <w:highlight w:val="yellow"/>
        </w:rPr>
        <w:t>инженер ПТО КЛГЭС: Видякина М.В., тел. (813-65) 2-52-32</w:t>
      </w:r>
    </w:p>
    <w:p w:rsidR="00FB6B6E" w:rsidRDefault="00FB6B6E" w:rsidP="002F01EF">
      <w:pPr>
        <w:suppressAutoHyphens/>
        <w:spacing w:before="120" w:after="12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1306E" w:rsidRPr="00703104" w:rsidRDefault="0011306E" w:rsidP="002F01EF">
      <w:pPr>
        <w:spacing w:before="120" w:after="12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03104">
        <w:rPr>
          <w:rFonts w:ascii="Times New Roman" w:hAnsi="Times New Roman" w:cs="Times New Roman"/>
          <w:b/>
          <w:sz w:val="24"/>
          <w:szCs w:val="24"/>
        </w:rPr>
        <w:t xml:space="preserve">Контактные телефоны: </w:t>
      </w:r>
    </w:p>
    <w:p w:rsidR="00B71D4C" w:rsidRDefault="002D6A53" w:rsidP="002F01EF">
      <w:pPr>
        <w:spacing w:before="120" w:after="12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E377D">
        <w:rPr>
          <w:rFonts w:ascii="Times New Roman" w:hAnsi="Times New Roman" w:cs="Times New Roman"/>
          <w:sz w:val="24"/>
          <w:szCs w:val="24"/>
          <w:highlight w:val="yellow"/>
        </w:rPr>
        <w:t>Начальник  ГЭС-6  Гуц Станислав Александрович, м.т.</w:t>
      </w:r>
      <w:r w:rsidR="003036E8" w:rsidRPr="008E377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77418F" w:rsidRPr="008E377D">
        <w:rPr>
          <w:rFonts w:ascii="Times New Roman" w:hAnsi="Times New Roman" w:cs="Times New Roman"/>
          <w:sz w:val="24"/>
          <w:szCs w:val="24"/>
          <w:highlight w:val="yellow"/>
        </w:rPr>
        <w:t>8 921 090 53 95</w:t>
      </w:r>
    </w:p>
    <w:p w:rsidR="00FB6B6E" w:rsidRDefault="00FB6B6E" w:rsidP="002F01EF">
      <w:pPr>
        <w:spacing w:before="120" w:after="12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11306E" w:rsidRPr="0081419D" w:rsidRDefault="00680F0A" w:rsidP="002F01EF">
      <w:pPr>
        <w:spacing w:before="120" w:after="12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419D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</w:t>
      </w:r>
      <w:r w:rsidR="0077418F">
        <w:rPr>
          <w:rFonts w:ascii="Times New Roman" w:eastAsia="Times New Roman" w:hAnsi="Times New Roman" w:cs="Times New Roman"/>
          <w:b/>
          <w:sz w:val="24"/>
          <w:szCs w:val="24"/>
        </w:rPr>
        <w:t>выполнения</w:t>
      </w:r>
      <w:r w:rsidRPr="0081419D">
        <w:rPr>
          <w:rFonts w:ascii="Times New Roman" w:eastAsia="Times New Roman" w:hAnsi="Times New Roman" w:cs="Times New Roman"/>
          <w:b/>
          <w:sz w:val="24"/>
          <w:szCs w:val="24"/>
        </w:rPr>
        <w:t xml:space="preserve"> услуг:</w:t>
      </w:r>
    </w:p>
    <w:p w:rsidR="0011306E" w:rsidRDefault="00680F0A" w:rsidP="002F01EF">
      <w:pPr>
        <w:spacing w:before="120" w:after="12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Начало:       </w:t>
      </w:r>
      <w:r w:rsidR="00B81AD7">
        <w:rPr>
          <w:rFonts w:ascii="Times New Roman" w:eastAsia="Times New Roman" w:hAnsi="Times New Roman" w:cs="Times New Roman"/>
          <w:sz w:val="24"/>
          <w:szCs w:val="24"/>
        </w:rPr>
        <w:t>октябрь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2014 г.</w:t>
      </w:r>
    </w:p>
    <w:p w:rsidR="005A7854" w:rsidRDefault="0077418F" w:rsidP="003D585D">
      <w:pPr>
        <w:spacing w:before="120" w:after="12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Окончание:  </w:t>
      </w:r>
      <w:r w:rsidR="00B81AD7">
        <w:rPr>
          <w:rFonts w:ascii="Times New Roman" w:eastAsia="Times New Roman" w:hAnsi="Times New Roman" w:cs="Times New Roman"/>
          <w:sz w:val="24"/>
          <w:szCs w:val="24"/>
        </w:rPr>
        <w:t>декабрь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2014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3D585D" w:rsidRPr="003D585D" w:rsidRDefault="003D585D" w:rsidP="003D585D">
      <w:pPr>
        <w:spacing w:before="120" w:after="12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0D04E4" w:rsidRPr="00420853" w:rsidRDefault="000D04E4" w:rsidP="002F01EF">
      <w:pPr>
        <w:spacing w:before="120" w:after="120" w:line="340" w:lineRule="exac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Обобщенные характеристики выполняемых работ (услуг):</w:t>
      </w:r>
    </w:p>
    <w:p w:rsidR="00FB6B6E" w:rsidRDefault="00FB6B6E" w:rsidP="00107341">
      <w:pPr>
        <w:tabs>
          <w:tab w:val="left" w:pos="709"/>
        </w:tabs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Многофакторное исследование </w:t>
      </w:r>
      <w:r w:rsidR="007850C3" w:rsidRPr="007850C3">
        <w:rPr>
          <w:rFonts w:ascii="Times New Roman" w:hAnsi="Times New Roman" w:cs="Times New Roman"/>
          <w:sz w:val="24"/>
          <w:szCs w:val="24"/>
        </w:rPr>
        <w:t>гидротехнических сооружений Волховской ГЭС (ГЭС-6)</w:t>
      </w:r>
    </w:p>
    <w:p w:rsidR="00FB6B6E" w:rsidRDefault="00107341" w:rsidP="00107341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9FF">
        <w:rPr>
          <w:rFonts w:ascii="Times New Roman" w:eastAsia="Times New Roman" w:hAnsi="Times New Roman" w:cs="Times New Roman"/>
          <w:sz w:val="24"/>
          <w:szCs w:val="24"/>
        </w:rPr>
        <w:t>и выдач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B29FF">
        <w:rPr>
          <w:rFonts w:ascii="Times New Roman" w:eastAsia="Times New Roman" w:hAnsi="Times New Roman" w:cs="Times New Roman"/>
          <w:sz w:val="24"/>
          <w:szCs w:val="24"/>
        </w:rPr>
        <w:t xml:space="preserve"> рекомендаций для дальнейшей безаварийной эксплуатации.</w:t>
      </w:r>
    </w:p>
    <w:p w:rsidR="00FE2C88" w:rsidRPr="00FB6B6E" w:rsidRDefault="00FE2C88" w:rsidP="003D585D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04E4" w:rsidRPr="00420853" w:rsidRDefault="000D04E4" w:rsidP="002B29FF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D6183B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183B">
        <w:rPr>
          <w:rFonts w:ascii="Times New Roman" w:hAnsi="Times New Roman" w:cs="Times New Roman"/>
          <w:sz w:val="24"/>
          <w:szCs w:val="24"/>
        </w:rPr>
        <w:t>1 000,00 тыс. руб. без учета НДС,</w:t>
      </w:r>
    </w:p>
    <w:p w:rsidR="000D04E4" w:rsidRPr="00420853" w:rsidRDefault="000D04E4" w:rsidP="002B29FF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0D04E4" w:rsidRDefault="00D6183B" w:rsidP="002B29FF">
      <w:pPr>
        <w:suppressAutoHyphens/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232DA" w:rsidRPr="001232DA">
        <w:rPr>
          <w:rFonts w:ascii="Times New Roman" w:hAnsi="Times New Roman" w:cs="Times New Roman"/>
          <w:sz w:val="24"/>
          <w:szCs w:val="24"/>
        </w:rPr>
        <w:t xml:space="preserve">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1232DA" w:rsidRPr="001232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1 000,00</w:t>
      </w:r>
      <w:r w:rsidR="002B29FF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</w:p>
    <w:p w:rsidR="002B29FF" w:rsidRPr="001232DA" w:rsidRDefault="002B29FF" w:rsidP="002B29FF">
      <w:pPr>
        <w:suppressAutoHyphens/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B492A" w:rsidRPr="00DB492A" w:rsidRDefault="00DB492A" w:rsidP="002B29FF">
      <w:pPr>
        <w:spacing w:line="240" w:lineRule="auto"/>
        <w:ind w:right="-1" w:firstLine="709"/>
        <w:contextualSpacing/>
        <w:jc w:val="both"/>
      </w:pPr>
      <w:r w:rsidRPr="00DB492A">
        <w:rPr>
          <w:rFonts w:ascii="Times New Roman" w:hAnsi="Times New Roman" w:cs="Times New Roman"/>
          <w:sz w:val="24"/>
          <w:szCs w:val="24"/>
        </w:rPr>
        <w:t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4E4" w:rsidRPr="00420853" w:rsidRDefault="00DB492A" w:rsidP="003D585D">
      <w:pPr>
        <w:suppressAutoHyphens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92A">
        <w:rPr>
          <w:rFonts w:ascii="Times New Roman" w:hAnsi="Times New Roman" w:cs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</w:t>
      </w:r>
      <w:r>
        <w:rPr>
          <w:rFonts w:ascii="Times New Roman" w:hAnsi="Times New Roman" w:cs="Times New Roman"/>
          <w:sz w:val="24"/>
          <w:szCs w:val="24"/>
        </w:rPr>
        <w:t>риказом. Приложение сметной документации к оферте участника конкурентной процедуры обязательно.</w:t>
      </w:r>
    </w:p>
    <w:p w:rsidR="00680F0A" w:rsidRPr="00680F0A" w:rsidRDefault="00680F0A" w:rsidP="003D585D">
      <w:pPr>
        <w:keepNext/>
        <w:keepLines/>
        <w:shd w:val="clear" w:color="auto" w:fill="FFFFFF"/>
        <w:tabs>
          <w:tab w:val="left" w:pos="993"/>
        </w:tabs>
        <w:spacing w:after="0" w:line="340" w:lineRule="exact"/>
        <w:ind w:right="-1" w:firstLine="709"/>
        <w:contextualSpacing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Default="00DB492A" w:rsidP="003D585D">
      <w:pPr>
        <w:pStyle w:val="a8"/>
        <w:keepNext/>
        <w:keepLines/>
        <w:numPr>
          <w:ilvl w:val="0"/>
          <w:numId w:val="27"/>
        </w:numPr>
        <w:shd w:val="clear" w:color="auto" w:fill="FFFFFF"/>
        <w:tabs>
          <w:tab w:val="left" w:pos="426"/>
          <w:tab w:val="left" w:pos="709"/>
          <w:tab w:val="left" w:pos="1134"/>
        </w:tabs>
        <w:spacing w:after="0" w:line="340" w:lineRule="exact"/>
        <w:ind w:left="0" w:right="-1" w:firstLine="709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4F3E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</w:t>
      </w:r>
      <w:r w:rsidR="003D585D">
        <w:rPr>
          <w:rFonts w:ascii="Times New Roman" w:eastAsia="Times New Roman" w:hAnsi="Times New Roman" w:cs="Times New Roman"/>
          <w:b/>
          <w:sz w:val="24"/>
          <w:szCs w:val="24"/>
        </w:rPr>
        <w:t>выполнению работ</w:t>
      </w:r>
    </w:p>
    <w:p w:rsidR="002B29FF" w:rsidRPr="002B29FF" w:rsidRDefault="00794A25" w:rsidP="003D585D">
      <w:pPr>
        <w:suppressAutoHyphens/>
        <w:spacing w:after="0"/>
        <w:ind w:left="-567" w:right="113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0E08D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B29FF" w:rsidRPr="002B29FF">
        <w:rPr>
          <w:rFonts w:ascii="Times New Roman" w:hAnsi="Times New Roman" w:cs="Times New Roman"/>
          <w:b/>
          <w:sz w:val="24"/>
          <w:szCs w:val="24"/>
        </w:rPr>
        <w:t xml:space="preserve">1. Цель </w:t>
      </w:r>
      <w:r>
        <w:rPr>
          <w:rFonts w:ascii="Times New Roman" w:hAnsi="Times New Roman" w:cs="Times New Roman"/>
          <w:b/>
          <w:sz w:val="24"/>
          <w:szCs w:val="24"/>
        </w:rPr>
        <w:t>ис</w:t>
      </w:r>
      <w:r w:rsidR="002B29FF" w:rsidRPr="002B29FF">
        <w:rPr>
          <w:rFonts w:ascii="Times New Roman" w:hAnsi="Times New Roman" w:cs="Times New Roman"/>
          <w:b/>
          <w:sz w:val="24"/>
          <w:szCs w:val="24"/>
        </w:rPr>
        <w:t>следования:</w:t>
      </w:r>
    </w:p>
    <w:p w:rsidR="002B29FF" w:rsidRPr="002B29FF" w:rsidRDefault="002B29FF" w:rsidP="003D585D">
      <w:pPr>
        <w:numPr>
          <w:ilvl w:val="0"/>
          <w:numId w:val="31"/>
        </w:numPr>
        <w:tabs>
          <w:tab w:val="left" w:pos="-284"/>
          <w:tab w:val="left" w:pos="851"/>
          <w:tab w:val="left" w:pos="9752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9FF">
        <w:rPr>
          <w:rFonts w:ascii="Times New Roman" w:hAnsi="Times New Roman" w:cs="Times New Roman"/>
          <w:sz w:val="24"/>
          <w:szCs w:val="24"/>
        </w:rPr>
        <w:t>оценка технического состояния гидротехнических сооружений, находящихся в эксплуатации более 25 лет, с учетом: физико-химических изменений материалов элементов бетонных и грунтовых ГТС за период эксплуатации, изменений вызванных реконструктивными работами и ремонтами;</w:t>
      </w:r>
    </w:p>
    <w:p w:rsidR="002B29FF" w:rsidRPr="002B29FF" w:rsidRDefault="002B29FF" w:rsidP="003D585D">
      <w:pPr>
        <w:numPr>
          <w:ilvl w:val="0"/>
          <w:numId w:val="32"/>
        </w:numPr>
        <w:tabs>
          <w:tab w:val="left" w:pos="-284"/>
          <w:tab w:val="left" w:pos="851"/>
          <w:tab w:val="left" w:pos="9752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9FF">
        <w:rPr>
          <w:rFonts w:ascii="Times New Roman" w:hAnsi="Times New Roman" w:cs="Times New Roman"/>
          <w:sz w:val="24"/>
          <w:szCs w:val="24"/>
        </w:rPr>
        <w:t>оценка соответствия технического состояния ГТС нормативным требованиям прочности, устойчивости и эксплуатационной надежности;</w:t>
      </w:r>
    </w:p>
    <w:p w:rsidR="002B29FF" w:rsidRPr="002B29FF" w:rsidRDefault="002B29FF" w:rsidP="00107341">
      <w:pPr>
        <w:numPr>
          <w:ilvl w:val="0"/>
          <w:numId w:val="32"/>
        </w:numPr>
        <w:tabs>
          <w:tab w:val="left" w:pos="-284"/>
          <w:tab w:val="left" w:pos="851"/>
          <w:tab w:val="left" w:pos="9752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9FF">
        <w:rPr>
          <w:rFonts w:ascii="Times New Roman" w:hAnsi="Times New Roman" w:cs="Times New Roman"/>
          <w:sz w:val="24"/>
          <w:szCs w:val="24"/>
        </w:rPr>
        <w:lastRenderedPageBreak/>
        <w:t>определение условий дальнейшей надежной и безопасной эксплуатации ГТС электростанции с выдачей рекомендаций по устранению выявленных дефектов и повреждений, рекомендаций по улучшению контроля и усовершенствованию КИА, рекомендаций по объёмам и срокам проведения ремонтов и реконструкций.</w:t>
      </w:r>
    </w:p>
    <w:p w:rsidR="002B29FF" w:rsidRPr="002B29FF" w:rsidRDefault="002B29FF" w:rsidP="00107341">
      <w:pPr>
        <w:tabs>
          <w:tab w:val="left" w:pos="-284"/>
          <w:tab w:val="left" w:pos="851"/>
          <w:tab w:val="left" w:pos="9752"/>
        </w:tabs>
        <w:ind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9FF">
        <w:rPr>
          <w:rFonts w:ascii="Times New Roman" w:hAnsi="Times New Roman" w:cs="Times New Roman"/>
          <w:sz w:val="24"/>
          <w:szCs w:val="24"/>
        </w:rPr>
        <w:t xml:space="preserve">Оценка состояния сооружений производится по данным многолетних натурных наблюдений, на основании визуального обследования, контрольных обмеров, данных по прочностным характеристикам конструкций, определенных неразрушающими методами. </w:t>
      </w:r>
    </w:p>
    <w:p w:rsidR="002B29FF" w:rsidRPr="00794A25" w:rsidRDefault="002B29FF" w:rsidP="00794A25">
      <w:pPr>
        <w:tabs>
          <w:tab w:val="left" w:pos="-284"/>
          <w:tab w:val="left" w:pos="851"/>
          <w:tab w:val="left" w:pos="9752"/>
        </w:tabs>
        <w:ind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9FF">
        <w:rPr>
          <w:rFonts w:ascii="Times New Roman" w:hAnsi="Times New Roman" w:cs="Times New Roman"/>
          <w:sz w:val="24"/>
          <w:szCs w:val="24"/>
        </w:rPr>
        <w:t>По результатам обследования - выдача рекомендаций по улучшению контроля, составление программы инженерно-геологических изысканий и программы определения прочностных характеристик конструкций разрушающими методами (с отбором кернов).</w:t>
      </w:r>
    </w:p>
    <w:p w:rsidR="002B29FF" w:rsidRPr="00F22F87" w:rsidRDefault="002B29FF" w:rsidP="00794A25">
      <w:pPr>
        <w:tabs>
          <w:tab w:val="left" w:pos="851"/>
        </w:tabs>
        <w:spacing w:after="0"/>
        <w:ind w:right="-31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F87">
        <w:rPr>
          <w:rFonts w:ascii="Times New Roman" w:hAnsi="Times New Roman" w:cs="Times New Roman"/>
          <w:b/>
          <w:sz w:val="24"/>
          <w:szCs w:val="24"/>
        </w:rPr>
        <w:t xml:space="preserve">2. Задачи </w:t>
      </w:r>
      <w:r w:rsidR="00794A25" w:rsidRPr="00F22F87">
        <w:rPr>
          <w:rFonts w:ascii="Times New Roman" w:hAnsi="Times New Roman" w:cs="Times New Roman"/>
          <w:b/>
          <w:sz w:val="24"/>
          <w:szCs w:val="24"/>
        </w:rPr>
        <w:t>ис</w:t>
      </w:r>
      <w:r w:rsidRPr="00F22F87">
        <w:rPr>
          <w:rFonts w:ascii="Times New Roman" w:hAnsi="Times New Roman" w:cs="Times New Roman"/>
          <w:b/>
          <w:sz w:val="24"/>
          <w:szCs w:val="24"/>
        </w:rPr>
        <w:t>следования:</w:t>
      </w:r>
      <w:r w:rsidR="003D585D" w:rsidRPr="00F22F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B29FF" w:rsidRPr="00F22F87" w:rsidRDefault="00794A25" w:rsidP="00794A25">
      <w:pPr>
        <w:tabs>
          <w:tab w:val="left" w:pos="709"/>
          <w:tab w:val="left" w:pos="851"/>
        </w:tabs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 xml:space="preserve">1. </w:t>
      </w:r>
      <w:r w:rsidR="002B29FF" w:rsidRPr="00F22F87">
        <w:rPr>
          <w:rFonts w:ascii="Times New Roman" w:hAnsi="Times New Roman" w:cs="Times New Roman"/>
          <w:sz w:val="24"/>
          <w:szCs w:val="24"/>
        </w:rPr>
        <w:t xml:space="preserve">Ознакомление с объектом </w:t>
      </w:r>
      <w:r w:rsidRPr="00F22F87">
        <w:rPr>
          <w:rFonts w:ascii="Times New Roman" w:hAnsi="Times New Roman" w:cs="Times New Roman"/>
          <w:sz w:val="24"/>
          <w:szCs w:val="24"/>
        </w:rPr>
        <w:t>ис</w:t>
      </w:r>
      <w:r w:rsidR="002B29FF" w:rsidRPr="00F22F87">
        <w:rPr>
          <w:rFonts w:ascii="Times New Roman" w:hAnsi="Times New Roman" w:cs="Times New Roman"/>
          <w:sz w:val="24"/>
          <w:szCs w:val="24"/>
        </w:rPr>
        <w:t>следования, подбор и анализ проектно - технической документации, составление программы работ;</w:t>
      </w:r>
    </w:p>
    <w:p w:rsidR="002B29FF" w:rsidRPr="00F22F87" w:rsidRDefault="002B29FF" w:rsidP="00794A25">
      <w:pPr>
        <w:tabs>
          <w:tab w:val="left" w:pos="709"/>
          <w:tab w:val="left" w:pos="851"/>
        </w:tabs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>2. Визуальный осмотр всех конструктивных элементов (техническое освидетельствование состояния, проверка на соответствие проекту) с фотосъемкой основных дефектов и повреждений.</w:t>
      </w:r>
    </w:p>
    <w:p w:rsidR="002B29FF" w:rsidRPr="00F22F87" w:rsidRDefault="002B29FF" w:rsidP="00794A25">
      <w:pPr>
        <w:tabs>
          <w:tab w:val="left" w:pos="709"/>
          <w:tab w:val="left" w:pos="851"/>
        </w:tabs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>Визуальному обследованию подлежат несущие и ограждающие конструкции, подкрановые балки, колонны, стропильные балки, стеновые и кровельные панели, монолитные  и сборные перекрытия, световые проемы и пр. конструкции, определяющие прочность и надежность зданий.</w:t>
      </w:r>
    </w:p>
    <w:p w:rsidR="002B29FF" w:rsidRPr="00F22F87" w:rsidRDefault="002B29FF" w:rsidP="00794A25">
      <w:pPr>
        <w:tabs>
          <w:tab w:val="left" w:pos="567"/>
          <w:tab w:val="left" w:pos="709"/>
          <w:tab w:val="left" w:pos="851"/>
        </w:tabs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>При обследовании  гидротехнических сооружений оценивать состояние гребня, откосов, дренажных банкетов, зон сопряжения с бетонными сооружениями и территорий нижнего бьефа – для земляных сооружений; состояние бетонных поверхностей, дренажей и металлических конструкций – для бетонных сооружений.</w:t>
      </w:r>
    </w:p>
    <w:p w:rsidR="002B29FF" w:rsidRPr="00F22F87" w:rsidRDefault="00794A25" w:rsidP="00794A25">
      <w:pPr>
        <w:tabs>
          <w:tab w:val="left" w:pos="426"/>
          <w:tab w:val="left" w:pos="709"/>
          <w:tab w:val="left" w:pos="851"/>
        </w:tabs>
        <w:spacing w:after="0" w:line="240" w:lineRule="auto"/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B29FF" w:rsidRPr="00F22F87">
        <w:rPr>
          <w:rFonts w:ascii="Times New Roman" w:hAnsi="Times New Roman" w:cs="Times New Roman"/>
          <w:sz w:val="24"/>
          <w:szCs w:val="24"/>
        </w:rPr>
        <w:t>3. Инструментальное обследование включает следующие работы:</w:t>
      </w:r>
    </w:p>
    <w:p w:rsidR="002B29FF" w:rsidRPr="00F22F87" w:rsidRDefault="002B29FF" w:rsidP="00794A25">
      <w:pPr>
        <w:numPr>
          <w:ilvl w:val="0"/>
          <w:numId w:val="30"/>
        </w:numPr>
        <w:tabs>
          <w:tab w:val="left" w:pos="284"/>
          <w:tab w:val="left" w:pos="851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>инструментальное определение параметров дефектов и повреждений;</w:t>
      </w:r>
    </w:p>
    <w:p w:rsidR="002B29FF" w:rsidRPr="00F22F87" w:rsidRDefault="002B29FF" w:rsidP="00794A25">
      <w:pPr>
        <w:numPr>
          <w:ilvl w:val="0"/>
          <w:numId w:val="30"/>
        </w:numPr>
        <w:tabs>
          <w:tab w:val="left" w:pos="284"/>
          <w:tab w:val="left" w:pos="851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>определение фактических прочностных характеристик материалов основных несущих конструкций и их элементов неразрушающим методом</w:t>
      </w:r>
      <w:r w:rsidRPr="00F22F87">
        <w:rPr>
          <w:rFonts w:ascii="Times New Roman" w:hAnsi="Times New Roman" w:cs="Times New Roman"/>
          <w:bCs/>
          <w:sz w:val="24"/>
          <w:szCs w:val="24"/>
        </w:rPr>
        <w:t xml:space="preserve"> (методом ударного импульса)</w:t>
      </w:r>
      <w:r w:rsidRPr="00F22F87">
        <w:rPr>
          <w:rFonts w:ascii="Times New Roman" w:hAnsi="Times New Roman" w:cs="Times New Roman"/>
          <w:sz w:val="24"/>
          <w:szCs w:val="24"/>
        </w:rPr>
        <w:t>;</w:t>
      </w:r>
    </w:p>
    <w:p w:rsidR="002B29FF" w:rsidRPr="00F22F87" w:rsidRDefault="00794A25" w:rsidP="00794A25">
      <w:pPr>
        <w:numPr>
          <w:ilvl w:val="0"/>
          <w:numId w:val="30"/>
        </w:numPr>
        <w:tabs>
          <w:tab w:val="left" w:pos="284"/>
          <w:tab w:val="left" w:pos="851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>в</w:t>
      </w:r>
      <w:r w:rsidR="002B29FF" w:rsidRPr="00F22F87">
        <w:rPr>
          <w:rFonts w:ascii="Times New Roman" w:hAnsi="Times New Roman" w:cs="Times New Roman"/>
          <w:sz w:val="24"/>
          <w:szCs w:val="24"/>
        </w:rPr>
        <w:t>изуальное обследование и оценка состояния КИА и дренажных устройств на основании данных систематических наблюдений;</w:t>
      </w:r>
    </w:p>
    <w:p w:rsidR="002B29FF" w:rsidRPr="00F22F87" w:rsidRDefault="002B29FF" w:rsidP="00794A25">
      <w:pPr>
        <w:numPr>
          <w:ilvl w:val="0"/>
          <w:numId w:val="30"/>
        </w:numPr>
        <w:tabs>
          <w:tab w:val="left" w:pos="284"/>
          <w:tab w:val="left" w:pos="851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>определение реальных эксплуатационных нагрузок и воздействий, воспринимаемых обследуемыми конструкциями, с учетом влияния деформаций грунтового основания, выявленных в результате систематических наблюдений;</w:t>
      </w:r>
    </w:p>
    <w:p w:rsidR="002B29FF" w:rsidRPr="00F22F87" w:rsidRDefault="002B29FF" w:rsidP="00794A25">
      <w:pPr>
        <w:numPr>
          <w:ilvl w:val="0"/>
          <w:numId w:val="30"/>
        </w:numPr>
        <w:tabs>
          <w:tab w:val="left" w:pos="284"/>
          <w:tab w:val="left" w:pos="851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>проведение многофакторного анализа состояния ГТС, сравнение данных наблюдений с критериями безопасности;</w:t>
      </w:r>
    </w:p>
    <w:p w:rsidR="002B29FF" w:rsidRPr="00F22F87" w:rsidRDefault="002B29FF" w:rsidP="00794A25">
      <w:pPr>
        <w:numPr>
          <w:ilvl w:val="0"/>
          <w:numId w:val="30"/>
        </w:numPr>
        <w:tabs>
          <w:tab w:val="left" w:pos="284"/>
          <w:tab w:val="left" w:pos="851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>анализ и установление вероятных причин появления дефектов и повреждений в конструкциях;</w:t>
      </w:r>
    </w:p>
    <w:p w:rsidR="002B29FF" w:rsidRPr="00F22F87" w:rsidRDefault="002B29FF" w:rsidP="00794A25">
      <w:pPr>
        <w:numPr>
          <w:ilvl w:val="0"/>
          <w:numId w:val="30"/>
        </w:numPr>
        <w:tabs>
          <w:tab w:val="left" w:pos="284"/>
          <w:tab w:val="left" w:pos="851"/>
        </w:tabs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F87">
        <w:rPr>
          <w:rFonts w:ascii="Times New Roman" w:hAnsi="Times New Roman" w:cs="Times New Roman"/>
          <w:sz w:val="24"/>
          <w:szCs w:val="24"/>
        </w:rPr>
        <w:t>составление технического отчета (2 экз. на бумажном носителе + электронная копия) с выводами по результатам обследования и  рекомендациями по обеспечению требуемых величин эксплуатационной надежности производственных зданий и ГТС В</w:t>
      </w:r>
      <w:r w:rsidR="00794A25" w:rsidRPr="00F22F87">
        <w:rPr>
          <w:rFonts w:ascii="Times New Roman" w:hAnsi="Times New Roman" w:cs="Times New Roman"/>
          <w:sz w:val="24"/>
          <w:szCs w:val="24"/>
        </w:rPr>
        <w:t xml:space="preserve">олховской </w:t>
      </w:r>
      <w:r w:rsidRPr="00F22F87">
        <w:rPr>
          <w:rFonts w:ascii="Times New Roman" w:hAnsi="Times New Roman" w:cs="Times New Roman"/>
          <w:sz w:val="24"/>
          <w:szCs w:val="24"/>
        </w:rPr>
        <w:t>ГЭС с рекомендуемой, при необходимости, после</w:t>
      </w:r>
      <w:r w:rsidR="00794A25" w:rsidRPr="00F22F87">
        <w:rPr>
          <w:rFonts w:ascii="Times New Roman" w:hAnsi="Times New Roman" w:cs="Times New Roman"/>
          <w:sz w:val="24"/>
          <w:szCs w:val="24"/>
        </w:rPr>
        <w:t>довательностью выполнения работ.</w:t>
      </w:r>
    </w:p>
    <w:p w:rsidR="003D585D" w:rsidRDefault="003D585D" w:rsidP="003D585D">
      <w:pPr>
        <w:tabs>
          <w:tab w:val="left" w:pos="284"/>
          <w:tab w:val="left" w:pos="851"/>
        </w:tabs>
        <w:spacing w:after="0" w:line="240" w:lineRule="auto"/>
        <w:ind w:left="709" w:right="113"/>
        <w:jc w:val="both"/>
        <w:rPr>
          <w:rFonts w:ascii="Times New Roman" w:hAnsi="Times New Roman" w:cs="Times New Roman"/>
          <w:sz w:val="24"/>
          <w:szCs w:val="24"/>
        </w:rPr>
      </w:pPr>
    </w:p>
    <w:p w:rsidR="003D585D" w:rsidRDefault="003D585D" w:rsidP="003D585D">
      <w:pPr>
        <w:tabs>
          <w:tab w:val="left" w:pos="284"/>
          <w:tab w:val="left" w:pos="851"/>
        </w:tabs>
        <w:spacing w:after="0" w:line="240" w:lineRule="auto"/>
        <w:ind w:left="709" w:right="11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85D">
        <w:rPr>
          <w:rFonts w:ascii="Times New Roman" w:hAnsi="Times New Roman" w:cs="Times New Roman"/>
          <w:b/>
          <w:sz w:val="24"/>
          <w:szCs w:val="24"/>
        </w:rPr>
        <w:t>3. Описание и основные технические характеристики объекта:</w:t>
      </w:r>
    </w:p>
    <w:p w:rsidR="00D1008A" w:rsidRPr="003D585D" w:rsidRDefault="00D1008A" w:rsidP="003D585D">
      <w:pPr>
        <w:tabs>
          <w:tab w:val="left" w:pos="284"/>
          <w:tab w:val="left" w:pos="851"/>
        </w:tabs>
        <w:spacing w:after="0" w:line="240" w:lineRule="auto"/>
        <w:ind w:left="709" w:right="11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Сооружения Волховской ГЭС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A7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(ГЭС-6):</w:t>
      </w:r>
    </w:p>
    <w:p w:rsidR="003D585D" w:rsidRPr="00FB6B6E" w:rsidRDefault="003D585D" w:rsidP="003D585D">
      <w:pPr>
        <w:tabs>
          <w:tab w:val="left" w:pos="709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6B6E">
        <w:rPr>
          <w:rFonts w:ascii="Times New Roman" w:hAnsi="Times New Roman" w:cs="Times New Roman"/>
          <w:sz w:val="24"/>
          <w:szCs w:val="24"/>
        </w:rPr>
        <w:t>Комплекс гидросооружений Волховской ГЭС филиала «Невский» - относится к I</w:t>
      </w:r>
      <w:r w:rsidRPr="00FB6B6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B6B6E">
        <w:rPr>
          <w:rFonts w:ascii="Times New Roman" w:hAnsi="Times New Roman" w:cs="Times New Roman"/>
          <w:sz w:val="24"/>
          <w:szCs w:val="24"/>
        </w:rPr>
        <w:t xml:space="preserve"> классу. В состав Волховского гидроузла входят: </w:t>
      </w:r>
    </w:p>
    <w:p w:rsidR="003D585D" w:rsidRPr="00FB6B6E" w:rsidRDefault="003D585D" w:rsidP="003D585D">
      <w:pPr>
        <w:tabs>
          <w:tab w:val="left" w:pos="709"/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FB6B6E">
        <w:rPr>
          <w:rFonts w:ascii="Times New Roman" w:hAnsi="Times New Roman" w:cs="Times New Roman"/>
          <w:sz w:val="24"/>
          <w:szCs w:val="24"/>
        </w:rPr>
        <w:t>водосливная плотина;</w:t>
      </w:r>
      <w:r w:rsidRPr="00FB6B6E">
        <w:rPr>
          <w:rFonts w:ascii="Times New Roman" w:hAnsi="Times New Roman" w:cs="Times New Roman"/>
          <w:sz w:val="24"/>
          <w:szCs w:val="24"/>
        </w:rPr>
        <w:tab/>
      </w:r>
    </w:p>
    <w:p w:rsidR="003D585D" w:rsidRPr="00FB6B6E" w:rsidRDefault="003D585D" w:rsidP="003D585D">
      <w:pPr>
        <w:tabs>
          <w:tab w:val="left" w:pos="851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• </w:t>
      </w:r>
      <w:r w:rsidRPr="00FB6B6E">
        <w:rPr>
          <w:rFonts w:ascii="Times New Roman" w:hAnsi="Times New Roman" w:cs="Times New Roman"/>
          <w:sz w:val="24"/>
          <w:szCs w:val="24"/>
        </w:rPr>
        <w:t xml:space="preserve">здание ГЭС. Здание станции расчленено по длине на 3-и части: нижний островок у водоспуска, главный корпус и средний островок у рыбохода и плотина;  </w:t>
      </w:r>
      <w:r w:rsidRPr="00FB6B6E">
        <w:rPr>
          <w:rFonts w:ascii="Times New Roman" w:hAnsi="Times New Roman" w:cs="Times New Roman"/>
          <w:sz w:val="24"/>
          <w:szCs w:val="24"/>
        </w:rPr>
        <w:tab/>
      </w:r>
    </w:p>
    <w:p w:rsidR="003D585D" w:rsidRPr="00FB6B6E" w:rsidRDefault="003D585D" w:rsidP="003D585D">
      <w:pPr>
        <w:tabs>
          <w:tab w:val="left" w:pos="709"/>
          <w:tab w:val="left" w:pos="851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• </w:t>
      </w:r>
      <w:r w:rsidRPr="00FB6B6E">
        <w:rPr>
          <w:rFonts w:ascii="Times New Roman" w:hAnsi="Times New Roman" w:cs="Times New Roman"/>
          <w:sz w:val="24"/>
          <w:szCs w:val="24"/>
        </w:rPr>
        <w:t>водоспуск;</w:t>
      </w:r>
      <w:r w:rsidRPr="00FB6B6E">
        <w:rPr>
          <w:rFonts w:ascii="Times New Roman" w:hAnsi="Times New Roman" w:cs="Times New Roman"/>
          <w:sz w:val="24"/>
          <w:szCs w:val="24"/>
        </w:rPr>
        <w:tab/>
      </w:r>
    </w:p>
    <w:p w:rsidR="003D585D" w:rsidRPr="00FB6B6E" w:rsidRDefault="003D585D" w:rsidP="003D585D">
      <w:pPr>
        <w:tabs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FB6B6E">
        <w:rPr>
          <w:rFonts w:ascii="Times New Roman" w:hAnsi="Times New Roman" w:cs="Times New Roman"/>
          <w:sz w:val="24"/>
          <w:szCs w:val="24"/>
        </w:rPr>
        <w:t>ледозащитная стенка;</w:t>
      </w:r>
    </w:p>
    <w:p w:rsidR="003D585D" w:rsidRPr="00FB6B6E" w:rsidRDefault="003D585D" w:rsidP="003D585D">
      <w:pPr>
        <w:tabs>
          <w:tab w:val="left" w:pos="709"/>
        </w:tabs>
        <w:spacing w:after="0" w:line="240" w:lineRule="auto"/>
        <w:ind w:right="-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FB6B6E">
        <w:rPr>
          <w:rFonts w:ascii="Times New Roman" w:hAnsi="Times New Roman" w:cs="Times New Roman"/>
          <w:sz w:val="24"/>
          <w:szCs w:val="24"/>
        </w:rPr>
        <w:t>рыбопропускное сооружение;</w:t>
      </w:r>
    </w:p>
    <w:p w:rsidR="003D585D" w:rsidRDefault="003D585D" w:rsidP="003D585D">
      <w:pPr>
        <w:tabs>
          <w:tab w:val="left" w:pos="709"/>
        </w:tabs>
        <w:spacing w:after="0" w:line="240" w:lineRule="auto"/>
        <w:ind w:right="-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FB6B6E">
        <w:rPr>
          <w:rFonts w:ascii="Times New Roman" w:hAnsi="Times New Roman" w:cs="Times New Roman"/>
          <w:sz w:val="24"/>
          <w:szCs w:val="24"/>
        </w:rPr>
        <w:t>судоходный шлюз с подходами к нему.</w:t>
      </w:r>
    </w:p>
    <w:p w:rsidR="00D1008A" w:rsidRDefault="00D1008A" w:rsidP="003D585D">
      <w:pPr>
        <w:tabs>
          <w:tab w:val="left" w:pos="709"/>
        </w:tabs>
        <w:spacing w:after="0" w:line="240" w:lineRule="auto"/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3D585D" w:rsidRPr="005A5F75" w:rsidRDefault="00D1008A" w:rsidP="005A5F75">
      <w:pPr>
        <w:keepNext/>
        <w:keepLines/>
        <w:shd w:val="clear" w:color="auto" w:fill="FFFFFF"/>
        <w:spacing w:after="0" w:line="340" w:lineRule="exact"/>
        <w:ind w:right="-1" w:firstLine="709"/>
        <w:contextualSpacing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</w:t>
      </w:r>
      <w:r w:rsidRPr="005A7854">
        <w:rPr>
          <w:rFonts w:ascii="Times New Roman" w:eastAsia="Times New Roman" w:hAnsi="Times New Roman" w:cs="Times New Roman"/>
          <w:sz w:val="24"/>
          <w:szCs w:val="24"/>
        </w:rPr>
        <w:tab/>
      </w:r>
      <w:r w:rsidRPr="005A7854">
        <w:rPr>
          <w:rFonts w:ascii="Times New Roman" w:eastAsia="Times New Roman" w:hAnsi="Times New Roman" w:cs="Times New Roman"/>
          <w:sz w:val="24"/>
          <w:szCs w:val="24"/>
        </w:rPr>
        <w:tab/>
      </w:r>
      <w:r w:rsidRPr="005A7854">
        <w:rPr>
          <w:rFonts w:ascii="Times New Roman" w:eastAsia="Times New Roman" w:hAnsi="Times New Roman" w:cs="Times New Roman"/>
          <w:sz w:val="24"/>
          <w:szCs w:val="24"/>
        </w:rPr>
        <w:tab/>
      </w:r>
      <w:r w:rsidRPr="005A7854">
        <w:rPr>
          <w:rFonts w:ascii="Times New Roman" w:eastAsia="Times New Roman" w:hAnsi="Times New Roman" w:cs="Times New Roman"/>
          <w:sz w:val="24"/>
          <w:szCs w:val="24"/>
        </w:rPr>
        <w:tab/>
      </w:r>
      <w:r w:rsidRPr="005A7854">
        <w:rPr>
          <w:rFonts w:ascii="Times New Roman" w:eastAsia="Times New Roman" w:hAnsi="Times New Roman" w:cs="Times New Roman"/>
          <w:sz w:val="24"/>
          <w:szCs w:val="24"/>
        </w:rPr>
        <w:tab/>
      </w:r>
      <w:r w:rsidRPr="005A7854">
        <w:rPr>
          <w:rFonts w:ascii="Times New Roman" w:eastAsia="Times New Roman" w:hAnsi="Times New Roman" w:cs="Times New Roman"/>
          <w:sz w:val="24"/>
          <w:szCs w:val="24"/>
        </w:rPr>
        <w:tab/>
      </w:r>
      <w:r w:rsidRPr="005A7854">
        <w:rPr>
          <w:rFonts w:ascii="Times New Roman" w:eastAsia="Times New Roman" w:hAnsi="Times New Roman" w:cs="Times New Roman"/>
          <w:sz w:val="24"/>
          <w:szCs w:val="24"/>
        </w:rPr>
        <w:tab/>
      </w:r>
      <w:r w:rsidRPr="005A785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</w:t>
      </w:r>
      <w:r w:rsidRPr="005A7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1008A" w:rsidRPr="005A7854" w:rsidRDefault="003D585D" w:rsidP="005A5F75">
      <w:pPr>
        <w:pStyle w:val="ac"/>
        <w:tabs>
          <w:tab w:val="left" w:pos="0"/>
        </w:tabs>
        <w:ind w:left="0" w:right="-1" w:firstLine="709"/>
        <w:contextualSpacing/>
        <w:jc w:val="both"/>
        <w:rPr>
          <w:szCs w:val="24"/>
        </w:rPr>
      </w:pPr>
      <w:r w:rsidRPr="00FE2C88">
        <w:rPr>
          <w:b/>
          <w:i/>
        </w:rPr>
        <w:t xml:space="preserve">Водосливная </w:t>
      </w:r>
      <w:r w:rsidR="007F1831" w:rsidRPr="00FE2C88">
        <w:rPr>
          <w:b/>
          <w:i/>
        </w:rPr>
        <w:t>плотина</w:t>
      </w:r>
      <w:r w:rsidR="007F1831" w:rsidRPr="00FE2C88">
        <w:t xml:space="preserve"> </w:t>
      </w:r>
      <w:r w:rsidR="007F1831" w:rsidRPr="00FE2C88">
        <w:rPr>
          <w:b/>
        </w:rPr>
        <w:t>-</w:t>
      </w:r>
      <w:r w:rsidRPr="00F4238D">
        <w:t xml:space="preserve"> б</w:t>
      </w:r>
      <w:r w:rsidRPr="00FB6B6E">
        <w:t>етонная, гравитационная с 14 бычками и 15 затворами не гребне. Наибольшая высота ее от основания до гребня водослива- 17</w:t>
      </w:r>
      <w:r>
        <w:t xml:space="preserve"> </w:t>
      </w:r>
      <w:r w:rsidRPr="00FB6B6E">
        <w:t>м, ширина по основанию от напорной грани до носка</w:t>
      </w:r>
      <w:r>
        <w:t xml:space="preserve"> </w:t>
      </w:r>
      <w:r w:rsidRPr="00FB6B6E">
        <w:t>-</w:t>
      </w:r>
      <w:r>
        <w:t xml:space="preserve"> </w:t>
      </w:r>
      <w:r w:rsidRPr="00FB6B6E">
        <w:t>21 м, длина</w:t>
      </w:r>
      <w:r>
        <w:t xml:space="preserve"> </w:t>
      </w:r>
      <w:r w:rsidRPr="00FB6B6E">
        <w:t>-</w:t>
      </w:r>
      <w:r>
        <w:t xml:space="preserve"> </w:t>
      </w:r>
      <w:r w:rsidRPr="00FB6B6E">
        <w:t>212,3 м. Ниже носка плотины на всей ее длине и на ширине 17</w:t>
      </w:r>
      <w:r>
        <w:t xml:space="preserve"> </w:t>
      </w:r>
      <w:r w:rsidRPr="00FB6B6E">
        <w:t>м известняки</w:t>
      </w:r>
      <w:r>
        <w:t>,</w:t>
      </w:r>
      <w:r w:rsidRPr="00FB6B6E">
        <w:t xml:space="preserve"> основания защищ</w:t>
      </w:r>
      <w:r>
        <w:t>ены от размыва бетонной плитой (флютбет)</w:t>
      </w:r>
      <w:r w:rsidRPr="00FB6B6E">
        <w:t>. Заглубление пл</w:t>
      </w:r>
      <w:r>
        <w:t>отины в основании</w:t>
      </w:r>
      <w:r w:rsidR="00D1008A">
        <w:t xml:space="preserve"> достигает 5 м, с</w:t>
      </w:r>
      <w:r w:rsidRPr="00FB6B6E">
        <w:t xml:space="preserve"> верховой стороны плотина имеет бетонный зуб, над которым в основании выполнена цементационная завеса.</w:t>
      </w:r>
      <w:r w:rsidR="00D1008A" w:rsidRPr="00D1008A">
        <w:rPr>
          <w:szCs w:val="24"/>
        </w:rPr>
        <w:t xml:space="preserve"> </w:t>
      </w:r>
      <w:r w:rsidR="00D1008A" w:rsidRPr="005A7854">
        <w:rPr>
          <w:szCs w:val="24"/>
        </w:rPr>
        <w:t>Нижняя</w:t>
      </w:r>
      <w:r w:rsidR="00D1008A">
        <w:rPr>
          <w:szCs w:val="24"/>
        </w:rPr>
        <w:t xml:space="preserve"> </w:t>
      </w:r>
      <w:r w:rsidR="00D1008A" w:rsidRPr="005A7854">
        <w:rPr>
          <w:szCs w:val="24"/>
        </w:rPr>
        <w:t xml:space="preserve">часть водосливной грани плотины облицована гранитом для предохранения бетона от истирания. </w:t>
      </w:r>
      <w:r w:rsidRPr="00FB6B6E">
        <w:t xml:space="preserve"> В теле плотины по всей ее длине прохо</w:t>
      </w:r>
      <w:r>
        <w:t xml:space="preserve">дит дренажно-смотровая галерея (потерна) шириной 2,0 м и высотой 2,5 м. </w:t>
      </w:r>
      <w:r w:rsidRPr="00FB6B6E">
        <w:t>Максимальная пропускная способность пло</w:t>
      </w:r>
      <w:r>
        <w:t xml:space="preserve">тины при отметке верхнего бьефа </w:t>
      </w:r>
      <w:r w:rsidRPr="00FB6B6E">
        <w:t>17,87 м и в</w:t>
      </w:r>
      <w:r>
        <w:t xml:space="preserve">сех полностью открытых затворах, </w:t>
      </w:r>
      <w:r w:rsidRPr="00FB6B6E">
        <w:t>составляет 1074 м</w:t>
      </w:r>
      <w:r w:rsidRPr="00FB6B6E">
        <w:rPr>
          <w:vertAlign w:val="superscript"/>
        </w:rPr>
        <w:t>3</w:t>
      </w:r>
      <w:r w:rsidRPr="00FB6B6E">
        <w:t xml:space="preserve"> /сек. Отметка гребня плотины - 15,74 м. С правобережной стороны плотина ограничивается средним островком здания ГЭС. </w:t>
      </w:r>
      <w:r w:rsidR="00D1008A" w:rsidRPr="005A7854">
        <w:rPr>
          <w:szCs w:val="24"/>
        </w:rPr>
        <w:t>У левого берега плотина врезается короткой шпорой в берег.</w:t>
      </w:r>
    </w:p>
    <w:p w:rsidR="003D585D" w:rsidRPr="005A5F75" w:rsidRDefault="005A5F75" w:rsidP="005A5F75">
      <w:pPr>
        <w:tabs>
          <w:tab w:val="left" w:pos="567"/>
          <w:tab w:val="left" w:pos="709"/>
        </w:tabs>
        <w:spacing w:before="100" w:beforeAutospacing="1" w:line="240" w:lineRule="auto"/>
        <w:ind w:right="-1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3D585D" w:rsidRPr="00FE2C88">
        <w:rPr>
          <w:rFonts w:ascii="Times New Roman" w:hAnsi="Times New Roman" w:cs="Times New Roman"/>
          <w:b/>
          <w:i/>
          <w:sz w:val="24"/>
          <w:szCs w:val="24"/>
        </w:rPr>
        <w:t>Здание станции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r w:rsidR="003D585D">
        <w:rPr>
          <w:rFonts w:ascii="Times New Roman" w:hAnsi="Times New Roman" w:cs="Times New Roman"/>
          <w:sz w:val="24"/>
          <w:szCs w:val="24"/>
        </w:rPr>
        <w:t>расчленено по длине на 3</w:t>
      </w:r>
      <w:r w:rsidR="003D585D" w:rsidRPr="00FB6B6E">
        <w:rPr>
          <w:rFonts w:ascii="Times New Roman" w:hAnsi="Times New Roman" w:cs="Times New Roman"/>
          <w:sz w:val="24"/>
          <w:szCs w:val="24"/>
        </w:rPr>
        <w:t xml:space="preserve"> части: нижний островок у водоспуска, главный корпус и средний островок у рыбохода и плотина. На нижнем островке расположен поворотный круг, монтажная площадка, компрессорное хозяйство, кузница и кочегарка.</w:t>
      </w:r>
    </w:p>
    <w:p w:rsidR="003D585D" w:rsidRPr="00DC20C2" w:rsidRDefault="003D585D" w:rsidP="003D585D">
      <w:pPr>
        <w:tabs>
          <w:tab w:val="left" w:pos="567"/>
          <w:tab w:val="left" w:pos="709"/>
        </w:tabs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20C2">
        <w:rPr>
          <w:rFonts w:ascii="Times New Roman" w:hAnsi="Times New Roman" w:cs="Times New Roman"/>
          <w:sz w:val="24"/>
          <w:szCs w:val="24"/>
        </w:rPr>
        <w:t>На среднем островке расположены трансформаторная мастерская, аккумуляторная батарея, ЭТЛ, связь, маслохозяйство и др.</w:t>
      </w:r>
    </w:p>
    <w:p w:rsidR="003D585D" w:rsidRPr="00DC20C2" w:rsidRDefault="003D585D" w:rsidP="003D585D">
      <w:pPr>
        <w:tabs>
          <w:tab w:val="left" w:pos="567"/>
          <w:tab w:val="left" w:pos="709"/>
        </w:tabs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20C2">
        <w:rPr>
          <w:rFonts w:ascii="Times New Roman" w:hAnsi="Times New Roman" w:cs="Times New Roman"/>
          <w:sz w:val="24"/>
          <w:szCs w:val="24"/>
        </w:rPr>
        <w:t>В главном корпусе здания ГЭС - средней части длиной 140,5 м расположено основное оборудование ГЭС: 8 главных агрегатов, повышающие трансформаторы и распределительные устройства высокого напряжения.</w:t>
      </w:r>
    </w:p>
    <w:p w:rsidR="003D585D" w:rsidRPr="00DC20C2" w:rsidRDefault="003D585D" w:rsidP="003D585D">
      <w:pPr>
        <w:tabs>
          <w:tab w:val="left" w:pos="567"/>
          <w:tab w:val="left" w:pos="709"/>
        </w:tabs>
        <w:spacing w:before="100" w:beforeAutospacing="1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20C2">
        <w:rPr>
          <w:rFonts w:ascii="Times New Roman" w:hAnsi="Times New Roman" w:cs="Times New Roman"/>
          <w:sz w:val="24"/>
          <w:szCs w:val="24"/>
        </w:rPr>
        <w:t>Здание ГЭС</w:t>
      </w:r>
      <w:r w:rsidRPr="00DC20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C20C2">
        <w:rPr>
          <w:rFonts w:ascii="Times New Roman" w:hAnsi="Times New Roman" w:cs="Times New Roman"/>
          <w:sz w:val="24"/>
          <w:szCs w:val="24"/>
        </w:rPr>
        <w:t>по высоте разделено условно на две части: подводную и надводную. Граница между этими частями условно проведена на отметке пола машзала - 16,00 м и пола щитового отделения - 18,80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85D" w:rsidRPr="00FB6B6E" w:rsidRDefault="003D585D" w:rsidP="003D585D">
      <w:pPr>
        <w:tabs>
          <w:tab w:val="left" w:pos="567"/>
          <w:tab w:val="left" w:pos="709"/>
        </w:tabs>
        <w:spacing w:before="100" w:beforeAutospacing="1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20C2">
        <w:rPr>
          <w:rFonts w:ascii="Times New Roman" w:hAnsi="Times New Roman" w:cs="Times New Roman"/>
          <w:sz w:val="24"/>
          <w:szCs w:val="24"/>
        </w:rPr>
        <w:t>В подводной части здания ГЭС</w:t>
      </w:r>
      <w:r w:rsidRPr="00FB6B6E">
        <w:rPr>
          <w:rFonts w:ascii="Times New Roman" w:hAnsi="Times New Roman" w:cs="Times New Roman"/>
          <w:sz w:val="24"/>
          <w:szCs w:val="24"/>
        </w:rPr>
        <w:t xml:space="preserve"> расположены спиральные камеры и отсасывающие трубы агрегатов. Под колоннами отсасывающих труб вдоль здания проходят северная и южная  инспекторские галереи шириной 1,0м и высотой 2,5 м. Вода, профильтрованная  в галереи, откачивается насосами. Подводящие водоводы главных турбин разделены двумя промежуточными бычками на 3 канала шириной  по 3,833 м.</w:t>
      </w:r>
    </w:p>
    <w:p w:rsidR="003D585D" w:rsidRPr="00FB6B6E" w:rsidRDefault="003D585D" w:rsidP="003D585D">
      <w:pPr>
        <w:tabs>
          <w:tab w:val="left" w:pos="567"/>
          <w:tab w:val="left" w:pos="709"/>
        </w:tabs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6B6E">
        <w:rPr>
          <w:rFonts w:ascii="Times New Roman" w:hAnsi="Times New Roman" w:cs="Times New Roman"/>
          <w:sz w:val="24"/>
          <w:szCs w:val="24"/>
        </w:rPr>
        <w:t>На подводящих водоводах и в щитовом отделении имеются заграждения:</w:t>
      </w:r>
    </w:p>
    <w:p w:rsidR="003D585D" w:rsidRPr="00FB6B6E" w:rsidRDefault="003D585D" w:rsidP="003D585D">
      <w:pPr>
        <w:tabs>
          <w:tab w:val="left" w:pos="567"/>
          <w:tab w:val="left" w:pos="709"/>
        </w:tabs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B6B6E">
        <w:rPr>
          <w:rFonts w:ascii="Times New Roman" w:hAnsi="Times New Roman" w:cs="Times New Roman"/>
          <w:sz w:val="24"/>
          <w:szCs w:val="24"/>
        </w:rPr>
        <w:t>ремонтное – в виде 9 плоских скользящих затвор</w:t>
      </w:r>
      <w:r>
        <w:rPr>
          <w:rFonts w:ascii="Times New Roman" w:hAnsi="Times New Roman" w:cs="Times New Roman"/>
          <w:sz w:val="24"/>
          <w:szCs w:val="24"/>
        </w:rPr>
        <w:t>ов - 2 комплекта на 8 агрегатов;</w:t>
      </w:r>
    </w:p>
    <w:p w:rsidR="003D585D" w:rsidRPr="00FB6B6E" w:rsidRDefault="003D585D" w:rsidP="003D585D">
      <w:pPr>
        <w:tabs>
          <w:tab w:val="left" w:pos="567"/>
          <w:tab w:val="left" w:pos="709"/>
          <w:tab w:val="left" w:pos="851"/>
        </w:tabs>
        <w:spacing w:before="100" w:beforeAutospacing="1" w:line="240" w:lineRule="auto"/>
        <w:ind w:left="709"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B6B6E">
        <w:rPr>
          <w:rFonts w:ascii="Times New Roman" w:hAnsi="Times New Roman" w:cs="Times New Roman"/>
          <w:sz w:val="24"/>
          <w:szCs w:val="24"/>
        </w:rPr>
        <w:t>сороудерживающее</w:t>
      </w:r>
      <w:proofErr w:type="gramEnd"/>
      <w:r w:rsidRPr="00FB6B6E">
        <w:rPr>
          <w:rFonts w:ascii="Times New Roman" w:hAnsi="Times New Roman" w:cs="Times New Roman"/>
          <w:sz w:val="24"/>
          <w:szCs w:val="24"/>
        </w:rPr>
        <w:t>, в виде наклонных решето</w:t>
      </w:r>
      <w:r>
        <w:rPr>
          <w:rFonts w:ascii="Times New Roman" w:hAnsi="Times New Roman" w:cs="Times New Roman"/>
          <w:sz w:val="24"/>
          <w:szCs w:val="24"/>
        </w:rPr>
        <w:t>к в количестве 6 штук на агрегат;</w:t>
      </w:r>
      <w:r w:rsidRPr="00FB6B6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B6B6E">
        <w:rPr>
          <w:rFonts w:ascii="Times New Roman" w:hAnsi="Times New Roman" w:cs="Times New Roman"/>
          <w:sz w:val="24"/>
          <w:szCs w:val="24"/>
        </w:rPr>
        <w:t xml:space="preserve"> турбинные, рабочие – в виде скользящих и колесных затв</w:t>
      </w:r>
      <w:r>
        <w:rPr>
          <w:rFonts w:ascii="Times New Roman" w:hAnsi="Times New Roman" w:cs="Times New Roman"/>
          <w:sz w:val="24"/>
          <w:szCs w:val="24"/>
        </w:rPr>
        <w:t>оров в количестве 3-х комплектов;</w:t>
      </w:r>
    </w:p>
    <w:p w:rsidR="003D585D" w:rsidRPr="00FB6B6E" w:rsidRDefault="003D585D" w:rsidP="003D585D">
      <w:pPr>
        <w:tabs>
          <w:tab w:val="left" w:pos="567"/>
          <w:tab w:val="left" w:pos="709"/>
        </w:tabs>
        <w:spacing w:before="100" w:beforeAutospacing="1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B6B6E">
        <w:rPr>
          <w:rFonts w:ascii="Times New Roman" w:hAnsi="Times New Roman" w:cs="Times New Roman"/>
          <w:sz w:val="24"/>
          <w:szCs w:val="24"/>
        </w:rPr>
        <w:t>передвижная эстакада с подвешенными на ней 6-ю затворами.</w:t>
      </w:r>
    </w:p>
    <w:p w:rsidR="003D585D" w:rsidRPr="00FB6B6E" w:rsidRDefault="003D585D" w:rsidP="003D585D">
      <w:pPr>
        <w:tabs>
          <w:tab w:val="left" w:pos="567"/>
          <w:tab w:val="left" w:pos="709"/>
        </w:tabs>
        <w:spacing w:before="100" w:beforeAutospacing="1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20C2">
        <w:rPr>
          <w:rFonts w:ascii="Times New Roman" w:hAnsi="Times New Roman" w:cs="Times New Roman"/>
          <w:sz w:val="24"/>
          <w:szCs w:val="24"/>
        </w:rPr>
        <w:t>В щитовом отделении</w:t>
      </w:r>
      <w:r w:rsidRPr="00FB6B6E">
        <w:rPr>
          <w:rFonts w:ascii="Times New Roman" w:hAnsi="Times New Roman" w:cs="Times New Roman"/>
          <w:sz w:val="24"/>
          <w:szCs w:val="24"/>
        </w:rPr>
        <w:t xml:space="preserve"> имеется мостовой кран г/п 2х10 т. для обслуживания заграждений и 4-х челюстной грейфер типа “Полип” для чистки решеток. В щитовом отделении располагается воздухозабор для охлаждения генераторов.</w:t>
      </w:r>
    </w:p>
    <w:p w:rsidR="003D585D" w:rsidRPr="00FB6B6E" w:rsidRDefault="003D585D" w:rsidP="005A5F75">
      <w:pPr>
        <w:tabs>
          <w:tab w:val="left" w:pos="567"/>
          <w:tab w:val="left" w:pos="709"/>
        </w:tabs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20C2">
        <w:rPr>
          <w:rFonts w:ascii="Times New Roman" w:hAnsi="Times New Roman" w:cs="Times New Roman"/>
          <w:sz w:val="24"/>
          <w:szCs w:val="24"/>
        </w:rPr>
        <w:t>В надводной части здания ГЭС</w:t>
      </w:r>
      <w:r w:rsidRPr="00FB6B6E">
        <w:rPr>
          <w:rFonts w:ascii="Times New Roman" w:hAnsi="Times New Roman" w:cs="Times New Roman"/>
          <w:sz w:val="24"/>
          <w:szCs w:val="24"/>
        </w:rPr>
        <w:t xml:space="preserve"> расположены: машинный зал высотой 19,0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6B6E">
        <w:rPr>
          <w:rFonts w:ascii="Times New Roman" w:hAnsi="Times New Roman" w:cs="Times New Roman"/>
          <w:sz w:val="24"/>
          <w:szCs w:val="24"/>
        </w:rPr>
        <w:t>м и шириной между колоннами 17,0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6B6E">
        <w:rPr>
          <w:rFonts w:ascii="Times New Roman" w:hAnsi="Times New Roman" w:cs="Times New Roman"/>
          <w:sz w:val="24"/>
          <w:szCs w:val="24"/>
        </w:rPr>
        <w:t>м. Машзал оборудован мостовым краном г/п 125/20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6B6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B6B6E">
        <w:rPr>
          <w:rFonts w:ascii="Times New Roman" w:hAnsi="Times New Roman" w:cs="Times New Roman"/>
          <w:sz w:val="24"/>
          <w:szCs w:val="24"/>
        </w:rPr>
        <w:t>Несущий каркас машзала - железобетонный, потолочн</w:t>
      </w:r>
      <w:r>
        <w:rPr>
          <w:rFonts w:ascii="Times New Roman" w:hAnsi="Times New Roman" w:cs="Times New Roman"/>
          <w:sz w:val="24"/>
          <w:szCs w:val="24"/>
        </w:rPr>
        <w:t xml:space="preserve">ое перекрытие и железобетонное, </w:t>
      </w:r>
      <w:r w:rsidRPr="00FB6B6E">
        <w:rPr>
          <w:rFonts w:ascii="Times New Roman" w:hAnsi="Times New Roman" w:cs="Times New Roman"/>
          <w:sz w:val="24"/>
          <w:szCs w:val="24"/>
        </w:rPr>
        <w:t>заполнение стен – кирпичное. С верховой стороны к машзалу  примыкают помещения электротехнических устройств - РУ генераторного напряжения и 110кВ, камеры трансформаторов, РУ с/нужд, щит управления ГЭС.</w:t>
      </w:r>
    </w:p>
    <w:p w:rsidR="003D585D" w:rsidRPr="00FB6B6E" w:rsidRDefault="003D585D" w:rsidP="005A5F75">
      <w:pPr>
        <w:pStyle w:val="ac"/>
        <w:tabs>
          <w:tab w:val="left" w:pos="0"/>
        </w:tabs>
        <w:ind w:left="0" w:right="-1" w:firstLine="709"/>
        <w:contextualSpacing/>
        <w:jc w:val="both"/>
        <w:rPr>
          <w:szCs w:val="24"/>
        </w:rPr>
      </w:pPr>
      <w:r w:rsidRPr="00FE2C88">
        <w:rPr>
          <w:b/>
          <w:i/>
          <w:szCs w:val="24"/>
        </w:rPr>
        <w:t>Водос</w:t>
      </w:r>
      <w:r w:rsidR="00D1008A">
        <w:rPr>
          <w:b/>
          <w:i/>
          <w:szCs w:val="24"/>
        </w:rPr>
        <w:t>брос</w:t>
      </w:r>
      <w:r w:rsidR="005A5F75">
        <w:rPr>
          <w:b/>
          <w:i/>
          <w:szCs w:val="24"/>
        </w:rPr>
        <w:t xml:space="preserve"> </w:t>
      </w:r>
      <w:r w:rsidR="005A5F75" w:rsidRPr="005A5F75">
        <w:rPr>
          <w:i/>
          <w:szCs w:val="24"/>
        </w:rPr>
        <w:t>-</w:t>
      </w:r>
      <w:r w:rsidR="005A5F75">
        <w:rPr>
          <w:i/>
          <w:szCs w:val="24"/>
        </w:rPr>
        <w:t xml:space="preserve"> </w:t>
      </w:r>
      <w:r w:rsidRPr="00FB6B6E">
        <w:rPr>
          <w:szCs w:val="24"/>
        </w:rPr>
        <w:t>расположен между шлюзом и зданием ГЭС и занимает участок напорного фронта длиной 22 м. Водос</w:t>
      </w:r>
      <w:r w:rsidR="005A5F75">
        <w:rPr>
          <w:szCs w:val="24"/>
        </w:rPr>
        <w:t>брос</w:t>
      </w:r>
      <w:r w:rsidRPr="00FB6B6E">
        <w:rPr>
          <w:szCs w:val="24"/>
        </w:rPr>
        <w:t xml:space="preserve"> имеет 2 отверстия пролетом 9,0 м каждое и предназначен для пропуска излишних паводковых вод.</w:t>
      </w:r>
      <w:r w:rsidR="005A5F75" w:rsidRPr="005A5F75">
        <w:rPr>
          <w:szCs w:val="24"/>
        </w:rPr>
        <w:t xml:space="preserve"> Порог водосброса имеет отметку 3,73 м.</w:t>
      </w:r>
      <w:r w:rsidR="005A5F75">
        <w:rPr>
          <w:szCs w:val="24"/>
        </w:rPr>
        <w:t xml:space="preserve"> </w:t>
      </w:r>
      <w:r w:rsidR="005A5F75" w:rsidRPr="005A7854">
        <w:rPr>
          <w:szCs w:val="24"/>
        </w:rPr>
        <w:t xml:space="preserve">Затворы водосброса плоские, катковые. </w:t>
      </w:r>
      <w:r w:rsidRPr="00FB6B6E">
        <w:rPr>
          <w:szCs w:val="24"/>
        </w:rPr>
        <w:t>При полностью открытых затворах водос</w:t>
      </w:r>
      <w:r w:rsidR="005A5F75">
        <w:rPr>
          <w:szCs w:val="24"/>
        </w:rPr>
        <w:t>брос</w:t>
      </w:r>
      <w:r w:rsidRPr="00FB6B6E">
        <w:rPr>
          <w:szCs w:val="24"/>
        </w:rPr>
        <w:t xml:space="preserve"> может пропустить расход 1250 м</w:t>
      </w:r>
      <w:r w:rsidRPr="00FB6B6E">
        <w:rPr>
          <w:szCs w:val="24"/>
          <w:vertAlign w:val="superscript"/>
        </w:rPr>
        <w:t>3</w:t>
      </w:r>
      <w:r w:rsidRPr="00FB6B6E">
        <w:rPr>
          <w:szCs w:val="24"/>
        </w:rPr>
        <w:t xml:space="preserve"> /сек, но по условиям надежности гасителей рисбермы водоспуска расход ограничен в</w:t>
      </w:r>
      <w:r w:rsidRPr="00FB6B6E">
        <w:rPr>
          <w:i/>
          <w:iCs/>
          <w:szCs w:val="24"/>
        </w:rPr>
        <w:t xml:space="preserve"> </w:t>
      </w:r>
      <w:r w:rsidRPr="00FB6B6E">
        <w:rPr>
          <w:szCs w:val="24"/>
        </w:rPr>
        <w:t>900</w:t>
      </w:r>
      <w:r w:rsidR="007F1831" w:rsidRPr="00FB6B6E">
        <w:rPr>
          <w:szCs w:val="24"/>
        </w:rPr>
        <w:t>м куб.</w:t>
      </w:r>
      <w:r w:rsidRPr="00FB6B6E">
        <w:rPr>
          <w:szCs w:val="24"/>
        </w:rPr>
        <w:t>/сек.</w:t>
      </w:r>
      <w:r w:rsidR="005A5F75" w:rsidRPr="005A5F75">
        <w:rPr>
          <w:szCs w:val="24"/>
        </w:rPr>
        <w:t xml:space="preserve"> </w:t>
      </w:r>
      <w:r w:rsidR="005A5F75" w:rsidRPr="005A7854">
        <w:rPr>
          <w:szCs w:val="24"/>
        </w:rPr>
        <w:t>Перед затворами имеются пазы для установки ремонтного заграждения.</w:t>
      </w:r>
      <w:r w:rsidR="00D1008A" w:rsidRPr="005A7854">
        <w:rPr>
          <w:b/>
          <w:szCs w:val="24"/>
        </w:rPr>
        <w:tab/>
      </w:r>
      <w:r w:rsidR="00D1008A" w:rsidRPr="005A7854">
        <w:rPr>
          <w:szCs w:val="24"/>
        </w:rPr>
        <w:t xml:space="preserve"> </w:t>
      </w:r>
    </w:p>
    <w:p w:rsidR="003D585D" w:rsidRPr="00FE2C88" w:rsidRDefault="003D585D" w:rsidP="003D585D">
      <w:pPr>
        <w:tabs>
          <w:tab w:val="left" w:pos="567"/>
          <w:tab w:val="left" w:pos="709"/>
        </w:tabs>
        <w:spacing w:line="340" w:lineRule="exact"/>
        <w:ind w:right="-1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B6B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2C88">
        <w:rPr>
          <w:rFonts w:ascii="Times New Roman" w:hAnsi="Times New Roman" w:cs="Times New Roman"/>
          <w:b/>
          <w:i/>
          <w:sz w:val="24"/>
          <w:szCs w:val="24"/>
        </w:rPr>
        <w:t>Ледозащитная стенка</w:t>
      </w:r>
      <w:r w:rsidRPr="00FE2C88">
        <w:rPr>
          <w:rFonts w:ascii="Times New Roman" w:hAnsi="Times New Roman" w:cs="Times New Roman"/>
          <w:i/>
          <w:sz w:val="24"/>
          <w:szCs w:val="24"/>
        </w:rPr>
        <w:t>.</w:t>
      </w:r>
    </w:p>
    <w:p w:rsidR="003D585D" w:rsidRDefault="003D585D" w:rsidP="005A5F75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6B6E">
        <w:rPr>
          <w:rFonts w:ascii="Times New Roman" w:hAnsi="Times New Roman" w:cs="Times New Roman"/>
          <w:sz w:val="24"/>
          <w:szCs w:val="24"/>
        </w:rPr>
        <w:t>Ледозащитная стенка служит для ограждения аванкамеры от допуска льда из реки в период ледоходов. Расположена между верхним и средний ос</w:t>
      </w:r>
      <w:r>
        <w:rPr>
          <w:rFonts w:ascii="Times New Roman" w:hAnsi="Times New Roman" w:cs="Times New Roman"/>
          <w:sz w:val="24"/>
          <w:szCs w:val="24"/>
        </w:rPr>
        <w:t xml:space="preserve">тровками. Представляет собой не </w:t>
      </w:r>
      <w:r w:rsidRPr="00FB6B6E">
        <w:rPr>
          <w:rFonts w:ascii="Times New Roman" w:hAnsi="Times New Roman" w:cs="Times New Roman"/>
          <w:sz w:val="24"/>
          <w:szCs w:val="24"/>
        </w:rPr>
        <w:t xml:space="preserve">напорные арочные сооружение. Арки опираются на 17 бычков, площадь основания которых 3x10,5 м. Расстояние между осями бычков - 14,0 м. Ширина отверстия каждой арки </w:t>
      </w:r>
      <w:r w:rsidR="007F1831" w:rsidRPr="00FB6B6E">
        <w:rPr>
          <w:rFonts w:ascii="Times New Roman" w:hAnsi="Times New Roman" w:cs="Times New Roman"/>
          <w:sz w:val="24"/>
          <w:szCs w:val="24"/>
        </w:rPr>
        <w:t xml:space="preserve">в </w:t>
      </w:r>
      <w:r w:rsidR="007F1831">
        <w:rPr>
          <w:rFonts w:ascii="Times New Roman" w:hAnsi="Times New Roman" w:cs="Times New Roman"/>
          <w:sz w:val="24"/>
          <w:szCs w:val="24"/>
        </w:rPr>
        <w:t>чистоте</w:t>
      </w:r>
      <w:r w:rsidRPr="00FB6B6E">
        <w:rPr>
          <w:rFonts w:ascii="Times New Roman" w:hAnsi="Times New Roman" w:cs="Times New Roman"/>
          <w:sz w:val="24"/>
          <w:szCs w:val="24"/>
        </w:rPr>
        <w:t xml:space="preserve"> - </w:t>
      </w:r>
      <w:r w:rsidRPr="00FB6B6E">
        <w:rPr>
          <w:rFonts w:ascii="Times New Roman" w:hAnsi="Times New Roman" w:cs="Times New Roman"/>
          <w:bCs/>
          <w:sz w:val="24"/>
          <w:szCs w:val="24"/>
        </w:rPr>
        <w:t>11,3 м.</w:t>
      </w:r>
      <w:r w:rsidRPr="00FB6B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6B6E">
        <w:rPr>
          <w:rFonts w:ascii="Times New Roman" w:hAnsi="Times New Roman" w:cs="Times New Roman"/>
          <w:sz w:val="24"/>
          <w:szCs w:val="24"/>
        </w:rPr>
        <w:t>Площадь отверстия каждой арки 85 кв. м. Общая длина стенки 257,0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5DC4" w:rsidRPr="002D5DC4" w:rsidRDefault="002D5DC4" w:rsidP="002D5DC4">
      <w:pPr>
        <w:spacing w:before="100" w:beforeAutospacing="1" w:line="276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5DC4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Перечень КИА на ГТС Волховской ГЭС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4522"/>
        <w:gridCol w:w="1715"/>
        <w:gridCol w:w="1701"/>
        <w:gridCol w:w="1985"/>
      </w:tblGrid>
      <w:tr w:rsidR="002D5DC4" w:rsidRPr="002D5DC4" w:rsidTr="002D5DC4">
        <w:trPr>
          <w:trHeight w:val="255"/>
        </w:trPr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2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Наименование сооружений и место установки КИА</w:t>
            </w:r>
          </w:p>
        </w:tc>
        <w:tc>
          <w:tcPr>
            <w:tcW w:w="171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аппаратуры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Количество КИА</w:t>
            </w:r>
          </w:p>
        </w:tc>
      </w:tr>
      <w:tr w:rsidR="002D5DC4" w:rsidRPr="002D5DC4" w:rsidTr="002D5DC4">
        <w:trPr>
          <w:trHeight w:val="40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5DC4" w:rsidRPr="002D5DC4" w:rsidRDefault="002D5DC4" w:rsidP="002D5D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5DC4" w:rsidRPr="002D5DC4" w:rsidRDefault="002D5DC4" w:rsidP="002D5D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5DC4" w:rsidRPr="002D5DC4" w:rsidRDefault="002D5DC4" w:rsidP="002D5D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действующ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</w:p>
        </w:tc>
      </w:tr>
      <w:tr w:rsidR="002D5DC4" w:rsidRPr="002D5DC4" w:rsidTr="002D5DC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3428A2">
            <w:pPr>
              <w:numPr>
                <w:ilvl w:val="0"/>
                <w:numId w:val="35"/>
              </w:numPr>
              <w:spacing w:before="100" w:beforeAutospacing="1"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Цем</w:t>
            </w:r>
            <w:proofErr w:type="spellEnd"/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. завеса – левый берег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Пьезометры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D5DC4" w:rsidRPr="002D5DC4" w:rsidTr="002D5DC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C4" w:rsidRPr="002D5DC4" w:rsidRDefault="002D5DC4" w:rsidP="003428A2">
            <w:pPr>
              <w:numPr>
                <w:ilvl w:val="0"/>
                <w:numId w:val="35"/>
              </w:numPr>
              <w:spacing w:before="100" w:beforeAutospacing="1"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Цем</w:t>
            </w:r>
            <w:proofErr w:type="spellEnd"/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. завеса – правый берег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Пьезометры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5DC4" w:rsidRPr="002D5DC4" w:rsidTr="002D5DC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3428A2">
            <w:pPr>
              <w:numPr>
                <w:ilvl w:val="0"/>
                <w:numId w:val="35"/>
              </w:numPr>
              <w:spacing w:before="100" w:beforeAutospacing="1"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Средний островок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 xml:space="preserve">Пьезометры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5DC4" w:rsidRPr="002D5DC4" w:rsidTr="002D5DC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C4" w:rsidRPr="002D5DC4" w:rsidRDefault="002D5DC4" w:rsidP="003428A2">
            <w:pPr>
              <w:numPr>
                <w:ilvl w:val="0"/>
                <w:numId w:val="35"/>
              </w:numPr>
              <w:spacing w:before="100" w:beforeAutospacing="1"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Потерна плотины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Пьезометры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D5DC4" w:rsidRPr="002D5DC4" w:rsidTr="002D5DC4">
        <w:trPr>
          <w:trHeight w:val="194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3428A2">
            <w:pPr>
              <w:numPr>
                <w:ilvl w:val="0"/>
                <w:numId w:val="35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Здание ГЭС</w:t>
            </w:r>
          </w:p>
          <w:p w:rsidR="002D5DC4" w:rsidRPr="002D5DC4" w:rsidRDefault="003428A2" w:rsidP="002D5DC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южное масло</w:t>
            </w:r>
            <w:r w:rsidR="002D5DC4" w:rsidRPr="002D5DC4"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яйст</w:t>
            </w:r>
            <w:r w:rsidR="002D5DC4" w:rsidRPr="002D5DC4">
              <w:rPr>
                <w:rFonts w:ascii="Times New Roman" w:hAnsi="Times New Roman" w:cs="Times New Roman"/>
                <w:sz w:val="24"/>
                <w:szCs w:val="24"/>
              </w:rPr>
              <w:t>во (отм.+9.30)</w:t>
            </w:r>
          </w:p>
          <w:p w:rsidR="002D5DC4" w:rsidRPr="002D5DC4" w:rsidRDefault="002D5DC4" w:rsidP="002D5DC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б) раздевалка ЛЭСР (отм.+9.30)</w:t>
            </w:r>
          </w:p>
          <w:p w:rsidR="002D5DC4" w:rsidRPr="002D5DC4" w:rsidRDefault="002D5DC4" w:rsidP="002D5DC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в) центр</w:t>
            </w:r>
            <w:proofErr w:type="gramStart"/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D5D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одоотлив (отм.+9.30)</w:t>
            </w:r>
          </w:p>
          <w:p w:rsidR="002D5DC4" w:rsidRPr="002D5DC4" w:rsidRDefault="002D5DC4" w:rsidP="002D5DC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г) у резервной фазы (отм.+9.30)</w:t>
            </w:r>
          </w:p>
          <w:p w:rsidR="002D5DC4" w:rsidRPr="002D5DC4" w:rsidRDefault="002D5DC4" w:rsidP="002D5DC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здание ГТЦ</w:t>
            </w: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 xml:space="preserve"> (отм.+9.30)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 xml:space="preserve">     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DC4" w:rsidRPr="002D5DC4" w:rsidRDefault="002D5DC4" w:rsidP="002D5DC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Пьезометры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5DC4" w:rsidRPr="002D5DC4" w:rsidTr="002D5DC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3428A2">
            <w:pPr>
              <w:numPr>
                <w:ilvl w:val="0"/>
                <w:numId w:val="35"/>
              </w:numPr>
              <w:spacing w:before="100" w:beforeAutospacing="1"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28A2" w:rsidRDefault="002D5DC4" w:rsidP="003428A2">
            <w:pPr>
              <w:spacing w:before="100" w:beforeAutospacing="1"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Здание ГЭС – температ</w:t>
            </w:r>
            <w:r w:rsidR="003428A2">
              <w:rPr>
                <w:rFonts w:ascii="Times New Roman" w:hAnsi="Times New Roman" w:cs="Times New Roman"/>
                <w:sz w:val="24"/>
                <w:szCs w:val="24"/>
              </w:rPr>
              <w:t>урные</w:t>
            </w: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 xml:space="preserve"> швы </w:t>
            </w:r>
          </w:p>
          <w:p w:rsidR="002D5DC4" w:rsidRPr="002D5DC4" w:rsidRDefault="002D5DC4" w:rsidP="003428A2">
            <w:pPr>
              <w:spacing w:before="100" w:beforeAutospacing="1"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в щитовом отделении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Щелемеры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D5DC4" w:rsidRPr="002D5DC4" w:rsidTr="002D5DC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3428A2">
            <w:pPr>
              <w:numPr>
                <w:ilvl w:val="0"/>
                <w:numId w:val="35"/>
              </w:numPr>
              <w:spacing w:before="100" w:beforeAutospacing="1"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3428A2">
            <w:pPr>
              <w:spacing w:before="100" w:beforeAutospacing="1"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Потерна плотины – темп</w:t>
            </w:r>
            <w:r w:rsidR="003428A2">
              <w:rPr>
                <w:rFonts w:ascii="Times New Roman" w:hAnsi="Times New Roman" w:cs="Times New Roman"/>
                <w:sz w:val="24"/>
                <w:szCs w:val="24"/>
              </w:rPr>
              <w:t>ературные</w:t>
            </w: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 xml:space="preserve"> швы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Щелемеры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before="100" w:beforeAutospacing="1" w:after="0" w:line="276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D5DC4" w:rsidRPr="002D5DC4" w:rsidTr="002D5DC4">
        <w:trPr>
          <w:trHeight w:val="987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C4" w:rsidRPr="002D5DC4" w:rsidRDefault="002D5DC4" w:rsidP="003428A2">
            <w:pPr>
              <w:numPr>
                <w:ilvl w:val="0"/>
                <w:numId w:val="35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Здание ГЭС</w:t>
            </w:r>
          </w:p>
          <w:p w:rsidR="002D5DC4" w:rsidRPr="002D5DC4" w:rsidRDefault="002D5DC4" w:rsidP="002D5DC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а) фунд</w:t>
            </w:r>
            <w:r w:rsidR="003428A2">
              <w:rPr>
                <w:rFonts w:ascii="Times New Roman" w:hAnsi="Times New Roman" w:cs="Times New Roman"/>
                <w:sz w:val="24"/>
                <w:szCs w:val="24"/>
              </w:rPr>
              <w:t>амен</w:t>
            </w: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ты генераторов №2,3,4,7,8</w:t>
            </w:r>
          </w:p>
          <w:p w:rsidR="003428A2" w:rsidRDefault="002D5DC4" w:rsidP="002D5DC4">
            <w:pPr>
              <w:spacing w:after="0" w:line="276" w:lineRule="auto"/>
              <w:ind w:righ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б) фунд</w:t>
            </w:r>
            <w:r w:rsidR="003428A2">
              <w:rPr>
                <w:rFonts w:ascii="Times New Roman" w:hAnsi="Times New Roman" w:cs="Times New Roman"/>
                <w:sz w:val="24"/>
                <w:szCs w:val="24"/>
              </w:rPr>
              <w:t>амен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 моторов вент.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генер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№</w:t>
            </w:r>
            <w:r w:rsidR="00342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2,5 </w:t>
            </w:r>
          </w:p>
          <w:p w:rsidR="002D5DC4" w:rsidRPr="002D5DC4" w:rsidRDefault="002D5DC4" w:rsidP="002D5DC4">
            <w:pPr>
              <w:spacing w:after="0" w:line="276" w:lineRule="auto"/>
              <w:ind w:righ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 xml:space="preserve"> стенк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 xml:space="preserve"> кратера ВГ-2</w:t>
            </w:r>
          </w:p>
          <w:p w:rsidR="002D5DC4" w:rsidRPr="002D5DC4" w:rsidRDefault="002D5DC4" w:rsidP="002D5DC4">
            <w:pPr>
              <w:spacing w:after="0" w:line="276" w:lineRule="auto"/>
              <w:ind w:righ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г) 1-е шины южной башни</w:t>
            </w:r>
          </w:p>
          <w:p w:rsidR="002D5DC4" w:rsidRPr="002D5DC4" w:rsidRDefault="002D5DC4" w:rsidP="002D5DC4">
            <w:pPr>
              <w:spacing w:after="0" w:line="276" w:lineRule="auto"/>
              <w:ind w:righ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д) 2-е шины южной башни</w:t>
            </w:r>
          </w:p>
          <w:p w:rsidR="002D5DC4" w:rsidRPr="002D5DC4" w:rsidRDefault="002D5DC4" w:rsidP="002D5DC4">
            <w:pPr>
              <w:spacing w:after="0" w:line="276" w:lineRule="auto"/>
              <w:ind w:righ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е) 1-е шины северной башни</w:t>
            </w:r>
          </w:p>
          <w:p w:rsidR="002D5DC4" w:rsidRPr="002D5DC4" w:rsidRDefault="002D5DC4" w:rsidP="002D5DC4">
            <w:pPr>
              <w:spacing w:after="0" w:line="276" w:lineRule="auto"/>
              <w:ind w:righ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ж) 2-е шины северной башни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C4" w:rsidRPr="002D5DC4" w:rsidRDefault="002D5DC4" w:rsidP="002D5DC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DC4" w:rsidRPr="002D5DC4" w:rsidRDefault="002D5DC4" w:rsidP="002D5DC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Маяки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C4" w:rsidRPr="002D5DC4" w:rsidRDefault="002D5DC4" w:rsidP="002D5DC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DC4" w:rsidRPr="002D5DC4" w:rsidRDefault="002D5DC4" w:rsidP="002D5DC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D5DC4" w:rsidRPr="002D5DC4" w:rsidRDefault="002D5DC4" w:rsidP="002D5DC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D5DC4" w:rsidRPr="002D5DC4" w:rsidRDefault="002D5DC4" w:rsidP="002D5DC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5DC4" w:rsidRPr="002D5DC4" w:rsidRDefault="002D5DC4" w:rsidP="002D5DC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D5DC4" w:rsidRPr="002D5DC4" w:rsidRDefault="002D5DC4" w:rsidP="002D5DC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5DC4" w:rsidRPr="002D5DC4" w:rsidRDefault="002D5DC4" w:rsidP="002D5DC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          3</w:t>
            </w:r>
          </w:p>
          <w:p w:rsidR="002D5DC4" w:rsidRPr="002D5DC4" w:rsidRDefault="002D5DC4" w:rsidP="002D5DC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C4" w:rsidRPr="002D5DC4" w:rsidRDefault="002D5DC4" w:rsidP="002D5DC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C4" w:rsidRPr="002D5DC4" w:rsidTr="002D5DC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3428A2">
            <w:pPr>
              <w:numPr>
                <w:ilvl w:val="0"/>
                <w:numId w:val="35"/>
              </w:numPr>
              <w:spacing w:after="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Здание ГЭС</w:t>
            </w:r>
          </w:p>
          <w:p w:rsidR="002D5DC4" w:rsidRPr="002D5DC4" w:rsidRDefault="002D5DC4" w:rsidP="002D5DC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а) машинный зал</w:t>
            </w:r>
          </w:p>
          <w:p w:rsidR="002D5DC4" w:rsidRPr="002D5DC4" w:rsidRDefault="002D5DC4" w:rsidP="002D5DC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б) щитовое отделение</w:t>
            </w:r>
          </w:p>
          <w:p w:rsidR="002D5DC4" w:rsidRPr="002D5DC4" w:rsidRDefault="002D5DC4" w:rsidP="002D5DC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в) фасад (НБ и ВБ)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DC4" w:rsidRPr="002D5DC4" w:rsidRDefault="002D5DC4" w:rsidP="002D5DC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Репера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C4" w:rsidRPr="002D5DC4" w:rsidRDefault="002D5DC4" w:rsidP="002D5DC4">
            <w:pPr>
              <w:spacing w:after="0" w:line="276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5DC4" w:rsidRPr="002D5DC4" w:rsidTr="002D5DC4">
        <w:trPr>
          <w:trHeight w:val="65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3428A2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Ледозащитная стенка – бетонные тумбы ограждения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Репера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D5DC4" w:rsidRPr="002D5DC4" w:rsidTr="002D5DC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3428A2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3428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Водосливная плотина –</w:t>
            </w:r>
            <w:r w:rsidR="00342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разделительн</w:t>
            </w:r>
            <w:r w:rsidR="003428A2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 xml:space="preserve"> бычки между щитами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DC4" w:rsidRPr="002D5DC4" w:rsidRDefault="002D5DC4" w:rsidP="002D5DC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Репера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after="0" w:line="276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D5DC4" w:rsidRPr="002D5DC4" w:rsidTr="002D5DC4">
        <w:trPr>
          <w:trHeight w:val="343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3428A2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Рыбоход – покрытие (стенка)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Репера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DC4" w:rsidRPr="002D5DC4" w:rsidRDefault="002D5DC4" w:rsidP="002D5DC4">
            <w:pPr>
              <w:spacing w:after="0"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6F2F1F" w:rsidRPr="005A5F75" w:rsidRDefault="006F2F1F" w:rsidP="003428A2">
      <w:pPr>
        <w:spacing w:line="340" w:lineRule="exact"/>
        <w:ind w:right="-1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3315F" w:rsidRPr="006F2F1F" w:rsidRDefault="0093315F" w:rsidP="00F201E3">
      <w:pPr>
        <w:keepNext/>
        <w:spacing w:line="240" w:lineRule="auto"/>
        <w:ind w:right="-1" w:firstLine="709"/>
        <w:contextualSpacing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6F2F1F">
        <w:rPr>
          <w:rFonts w:ascii="Times New Roman" w:eastAsia="Times New Roman" w:hAnsi="Times New Roman" w:cs="Times New Roman"/>
          <w:b/>
          <w:sz w:val="24"/>
          <w:szCs w:val="24"/>
        </w:rPr>
        <w:t>УКРУПНЕННАЯ ВЕДОМОСТЬ</w:t>
      </w:r>
    </w:p>
    <w:p w:rsidR="005A5F75" w:rsidRPr="00F201E3" w:rsidRDefault="0093315F" w:rsidP="00F201E3">
      <w:pPr>
        <w:tabs>
          <w:tab w:val="left" w:pos="1568"/>
        </w:tabs>
        <w:spacing w:after="0" w:line="240" w:lineRule="auto"/>
        <w:ind w:right="-1"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объёмов </w:t>
      </w:r>
      <w:r w:rsidR="005A5F75" w:rsidRPr="00F201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Pr="00F2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5F75" w:rsidRPr="00F20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(услуг) </w:t>
      </w:r>
    </w:p>
    <w:p w:rsidR="005A5F75" w:rsidRPr="005A5F75" w:rsidRDefault="0093315F" w:rsidP="00F201E3">
      <w:pPr>
        <w:tabs>
          <w:tab w:val="left" w:pos="1568"/>
        </w:tabs>
        <w:spacing w:after="0" w:line="240" w:lineRule="auto"/>
        <w:ind w:right="-1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5A5F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A5F75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5A5F75" w:rsidRPr="005A5F75">
        <w:rPr>
          <w:rFonts w:ascii="Times New Roman" w:eastAsia="Times New Roman" w:hAnsi="Times New Roman" w:cs="Times New Roman"/>
          <w:b/>
          <w:sz w:val="24"/>
          <w:szCs w:val="24"/>
        </w:rPr>
        <w:t>ногофакторному исследованию ГТС ГЭС-6</w:t>
      </w:r>
    </w:p>
    <w:p w:rsidR="00F201E3" w:rsidRPr="006F2F1F" w:rsidRDefault="005A5F75" w:rsidP="00F201E3">
      <w:pPr>
        <w:keepNext/>
        <w:keepLines/>
        <w:shd w:val="clear" w:color="auto" w:fill="FFFFFF"/>
        <w:spacing w:after="0" w:line="240" w:lineRule="auto"/>
        <w:ind w:right="-1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12585">
        <w:rPr>
          <w:rFonts w:ascii="Times New Roman" w:eastAsia="Times New Roman" w:hAnsi="Times New Roman" w:cs="Times New Roman"/>
          <w:sz w:val="24"/>
          <w:szCs w:val="24"/>
        </w:rPr>
        <w:t>Каскада Ладожских ГЭС филиала «Невский» ОАО «ТГК-1»</w:t>
      </w:r>
    </w:p>
    <w:p w:rsidR="00F201E3" w:rsidRPr="006F2F1F" w:rsidRDefault="00324E48" w:rsidP="00DC20C2">
      <w:pPr>
        <w:spacing w:after="0" w:line="340" w:lineRule="exact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F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655"/>
        <w:gridCol w:w="1276"/>
        <w:gridCol w:w="992"/>
      </w:tblGrid>
      <w:tr w:rsidR="00F201E3" w:rsidTr="00925A02">
        <w:tc>
          <w:tcPr>
            <w:tcW w:w="675" w:type="dxa"/>
          </w:tcPr>
          <w:p w:rsidR="00F201E3" w:rsidRPr="00F201E3" w:rsidRDefault="00F201E3" w:rsidP="00C6671E">
            <w:pPr>
              <w:spacing w:line="240" w:lineRule="auto"/>
              <w:ind w:left="-567" w:right="-314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655" w:type="dxa"/>
          </w:tcPr>
          <w:p w:rsidR="00F201E3" w:rsidRPr="00F201E3" w:rsidRDefault="00F201E3" w:rsidP="001F65D4">
            <w:pPr>
              <w:ind w:left="-567" w:right="-314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276" w:type="dxa"/>
          </w:tcPr>
          <w:p w:rsidR="00F201E3" w:rsidRPr="00F201E3" w:rsidRDefault="00F201E3" w:rsidP="00C6671E">
            <w:pPr>
              <w:ind w:left="-567" w:right="-314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F201E3" w:rsidRPr="00F201E3" w:rsidRDefault="00F201E3" w:rsidP="00F201E3">
            <w:pPr>
              <w:ind w:left="-567" w:right="-314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F201E3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</w:p>
        </w:tc>
      </w:tr>
      <w:tr w:rsidR="00F201E3" w:rsidRPr="00500B1B" w:rsidTr="00925A02">
        <w:tc>
          <w:tcPr>
            <w:tcW w:w="675" w:type="dxa"/>
          </w:tcPr>
          <w:p w:rsidR="00765768" w:rsidRDefault="00765768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1E3" w:rsidRPr="00F201E3" w:rsidRDefault="00F201E3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5" w:type="dxa"/>
            <w:vAlign w:val="center"/>
          </w:tcPr>
          <w:p w:rsidR="00F201E3" w:rsidRPr="00F201E3" w:rsidRDefault="00F201E3" w:rsidP="00F201E3">
            <w:pPr>
              <w:suppressAutoHyphens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 многофакторного  анализа  состояния  ГТС  (в  том  числе  оценка  природ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но-климатических условий района </w:t>
            </w:r>
            <w:r w:rsidRPr="00F201E3">
              <w:rPr>
                <w:rFonts w:ascii="Times New Roman" w:hAnsi="Times New Roman" w:cs="Times New Roman"/>
                <w:bCs/>
                <w:sz w:val="24"/>
                <w:szCs w:val="24"/>
              </w:rPr>
              <w:t>расположения  ГТС,  определение  физико-механических  характеристик  свойств  бетона неразрушающими и разрушающими методами)  с  оценкой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прочности,  устойчивости,  и </w:t>
            </w:r>
            <w:r w:rsidRPr="00F201E3"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эксплуатационной  надёжности</w:t>
            </w:r>
          </w:p>
        </w:tc>
        <w:tc>
          <w:tcPr>
            <w:tcW w:w="1276" w:type="dxa"/>
            <w:vAlign w:val="center"/>
          </w:tcPr>
          <w:p w:rsidR="00F201E3" w:rsidRPr="00F201E3" w:rsidRDefault="00F201E3" w:rsidP="0051130F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bCs/>
                <w:sz w:val="24"/>
                <w:szCs w:val="24"/>
              </w:rPr>
              <w:t>гидроузел</w:t>
            </w:r>
          </w:p>
        </w:tc>
        <w:tc>
          <w:tcPr>
            <w:tcW w:w="992" w:type="dxa"/>
            <w:vAlign w:val="center"/>
          </w:tcPr>
          <w:p w:rsidR="00F201E3" w:rsidRPr="00F201E3" w:rsidRDefault="00F201E3" w:rsidP="0051130F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201E3" w:rsidRPr="00500B1B" w:rsidTr="00925A02">
        <w:trPr>
          <w:trHeight w:val="448"/>
        </w:trPr>
        <w:tc>
          <w:tcPr>
            <w:tcW w:w="675" w:type="dxa"/>
          </w:tcPr>
          <w:p w:rsidR="00F201E3" w:rsidRPr="00F201E3" w:rsidRDefault="00F201E3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5" w:type="dxa"/>
            <w:vAlign w:val="center"/>
          </w:tcPr>
          <w:p w:rsidR="00F201E3" w:rsidRPr="00F201E3" w:rsidRDefault="00F201E3" w:rsidP="001F65D4">
            <w:pPr>
              <w:suppressAutoHyphens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F201E3">
              <w:rPr>
                <w:rFonts w:ascii="Times New Roman" w:eastAsia="TimesNewRoman" w:hAnsi="Times New Roman" w:cs="Times New Roman"/>
                <w:sz w:val="24"/>
                <w:szCs w:val="24"/>
              </w:rPr>
              <w:t>Оценка оснащенности ГТС средствами контроля и их состояния</w:t>
            </w:r>
          </w:p>
        </w:tc>
        <w:tc>
          <w:tcPr>
            <w:tcW w:w="1276" w:type="dxa"/>
            <w:vAlign w:val="center"/>
          </w:tcPr>
          <w:p w:rsidR="00F201E3" w:rsidRPr="00F201E3" w:rsidRDefault="00F201E3" w:rsidP="0051130F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bCs/>
                <w:sz w:val="24"/>
                <w:szCs w:val="24"/>
              </w:rPr>
              <w:t>гидроузел</w:t>
            </w:r>
          </w:p>
        </w:tc>
        <w:tc>
          <w:tcPr>
            <w:tcW w:w="992" w:type="dxa"/>
            <w:vAlign w:val="center"/>
          </w:tcPr>
          <w:p w:rsidR="00F201E3" w:rsidRPr="00F201E3" w:rsidRDefault="00F201E3" w:rsidP="0051130F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201E3" w:rsidRPr="00500B1B" w:rsidTr="00925A02">
        <w:tc>
          <w:tcPr>
            <w:tcW w:w="675" w:type="dxa"/>
          </w:tcPr>
          <w:p w:rsidR="00F201E3" w:rsidRPr="00F201E3" w:rsidRDefault="00F201E3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7655" w:type="dxa"/>
            <w:vAlign w:val="center"/>
          </w:tcPr>
          <w:p w:rsidR="00F201E3" w:rsidRPr="00F201E3" w:rsidRDefault="00F201E3" w:rsidP="001F65D4">
            <w:pPr>
              <w:suppressAutoHyphens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F201E3">
              <w:rPr>
                <w:rFonts w:ascii="Times New Roman" w:eastAsia="TimesNewRoman" w:hAnsi="Times New Roman" w:cs="Times New Roman"/>
                <w:sz w:val="24"/>
                <w:szCs w:val="24"/>
              </w:rPr>
              <w:t>Анализ состояния ГТС по материалам наблюдений КИА</w:t>
            </w:r>
          </w:p>
        </w:tc>
        <w:tc>
          <w:tcPr>
            <w:tcW w:w="1276" w:type="dxa"/>
            <w:vAlign w:val="center"/>
          </w:tcPr>
          <w:p w:rsidR="00F201E3" w:rsidRPr="00F201E3" w:rsidRDefault="00F201E3" w:rsidP="0051130F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bCs/>
                <w:sz w:val="24"/>
                <w:szCs w:val="24"/>
              </w:rPr>
              <w:t>гидроузел</w:t>
            </w:r>
          </w:p>
        </w:tc>
        <w:tc>
          <w:tcPr>
            <w:tcW w:w="992" w:type="dxa"/>
            <w:vAlign w:val="center"/>
          </w:tcPr>
          <w:p w:rsidR="00F201E3" w:rsidRPr="00F201E3" w:rsidRDefault="00F201E3" w:rsidP="0051130F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201E3" w:rsidRPr="00500B1B" w:rsidTr="00925A02">
        <w:trPr>
          <w:trHeight w:val="575"/>
        </w:trPr>
        <w:tc>
          <w:tcPr>
            <w:tcW w:w="675" w:type="dxa"/>
          </w:tcPr>
          <w:p w:rsidR="00F201E3" w:rsidRPr="00F201E3" w:rsidRDefault="00F201E3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55" w:type="dxa"/>
            <w:vAlign w:val="center"/>
          </w:tcPr>
          <w:p w:rsidR="00F201E3" w:rsidRPr="00F201E3" w:rsidRDefault="00F201E3" w:rsidP="001F65D4">
            <w:pPr>
              <w:suppressAutoHyphens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F201E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Оценка технического состояния гидротехнических сооружений </w:t>
            </w:r>
          </w:p>
        </w:tc>
        <w:tc>
          <w:tcPr>
            <w:tcW w:w="1276" w:type="dxa"/>
            <w:vAlign w:val="center"/>
          </w:tcPr>
          <w:p w:rsidR="00F201E3" w:rsidRPr="00F201E3" w:rsidRDefault="00F201E3" w:rsidP="0051130F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bCs/>
                <w:sz w:val="24"/>
                <w:szCs w:val="24"/>
              </w:rPr>
              <w:t>гидроузел</w:t>
            </w:r>
          </w:p>
        </w:tc>
        <w:tc>
          <w:tcPr>
            <w:tcW w:w="992" w:type="dxa"/>
            <w:vAlign w:val="center"/>
          </w:tcPr>
          <w:p w:rsidR="00F201E3" w:rsidRPr="00F201E3" w:rsidRDefault="00F201E3" w:rsidP="0051130F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201E3" w:rsidRPr="00500B1B" w:rsidTr="00925A02">
        <w:trPr>
          <w:trHeight w:val="2394"/>
        </w:trPr>
        <w:tc>
          <w:tcPr>
            <w:tcW w:w="675" w:type="dxa"/>
          </w:tcPr>
          <w:p w:rsidR="00765768" w:rsidRDefault="00765768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768" w:rsidRDefault="00765768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1E3" w:rsidRPr="00F201E3" w:rsidRDefault="00F201E3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55" w:type="dxa"/>
            <w:vAlign w:val="center"/>
          </w:tcPr>
          <w:p w:rsidR="00C6671E" w:rsidRDefault="00F201E3" w:rsidP="0051130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>Оформление отчётной документации с перечнем</w:t>
            </w:r>
            <w:r w:rsidR="0051130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201E3" w:rsidRPr="00F201E3" w:rsidRDefault="00C6671E" w:rsidP="0051130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01E3" w:rsidRPr="00F201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01E3" w:rsidRPr="00F201E3">
              <w:rPr>
                <w:rFonts w:ascii="Times New Roman" w:hAnsi="Times New Roman" w:cs="Times New Roman"/>
                <w:sz w:val="24"/>
                <w:szCs w:val="24"/>
              </w:rPr>
              <w:t>выявленных в результате многофакторного анализа состояния ГТС дефектов;</w:t>
            </w:r>
          </w:p>
          <w:p w:rsidR="00F201E3" w:rsidRPr="00F201E3" w:rsidRDefault="00F201E3" w:rsidP="0051130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667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рекомендаций по устранению выявленных дефектов и повреждений, </w:t>
            </w:r>
          </w:p>
          <w:p w:rsidR="00F201E3" w:rsidRPr="00F201E3" w:rsidRDefault="00F201E3" w:rsidP="0051130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667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рекомендаций по улучшению контроля и усовершенствованию КИА, </w:t>
            </w:r>
          </w:p>
          <w:p w:rsidR="00F201E3" w:rsidRPr="00F201E3" w:rsidRDefault="00F201E3" w:rsidP="0051130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667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рекомендаций по объёмам и срокам проведения ремонтов </w:t>
            </w:r>
            <w:r w:rsidRPr="00F201E3">
              <w:rPr>
                <w:rFonts w:ascii="Times New Roman" w:eastAsia="TimesNewRoman" w:hAnsi="Times New Roman" w:cs="Times New Roman"/>
                <w:sz w:val="24"/>
                <w:szCs w:val="24"/>
              </w:rPr>
              <w:t>гидротехнических сооружений</w:t>
            </w:r>
          </w:p>
        </w:tc>
        <w:tc>
          <w:tcPr>
            <w:tcW w:w="1276" w:type="dxa"/>
            <w:vAlign w:val="center"/>
          </w:tcPr>
          <w:p w:rsidR="00F201E3" w:rsidRPr="00F201E3" w:rsidRDefault="00F201E3" w:rsidP="0051130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>отчёт</w:t>
            </w:r>
          </w:p>
        </w:tc>
        <w:tc>
          <w:tcPr>
            <w:tcW w:w="992" w:type="dxa"/>
            <w:vAlign w:val="center"/>
          </w:tcPr>
          <w:p w:rsidR="00F201E3" w:rsidRPr="00F201E3" w:rsidRDefault="00F201E3" w:rsidP="0051130F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>3 экз. на бум</w:t>
            </w:r>
            <w:r w:rsidR="0051130F">
              <w:rPr>
                <w:rFonts w:ascii="Times New Roman" w:hAnsi="Times New Roman" w:cs="Times New Roman"/>
                <w:sz w:val="24"/>
                <w:szCs w:val="24"/>
              </w:rPr>
              <w:t>. носителе,</w:t>
            </w: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01E3" w:rsidRPr="00F201E3" w:rsidRDefault="00F201E3" w:rsidP="0051130F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 xml:space="preserve">1 экз. на </w:t>
            </w:r>
            <w:proofErr w:type="spellStart"/>
            <w:r w:rsidRPr="00F201E3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="005113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01E3">
              <w:rPr>
                <w:rFonts w:ascii="Times New Roman" w:hAnsi="Times New Roman" w:cs="Times New Roman"/>
                <w:sz w:val="24"/>
                <w:szCs w:val="24"/>
              </w:rPr>
              <w:t xml:space="preserve"> носителе</w:t>
            </w:r>
          </w:p>
        </w:tc>
      </w:tr>
      <w:tr w:rsidR="004B6D2F" w:rsidRPr="00500B1B" w:rsidTr="00925A02">
        <w:trPr>
          <w:trHeight w:val="1145"/>
        </w:trPr>
        <w:tc>
          <w:tcPr>
            <w:tcW w:w="675" w:type="dxa"/>
          </w:tcPr>
          <w:p w:rsidR="00765768" w:rsidRDefault="00765768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2F" w:rsidRPr="00F201E3" w:rsidRDefault="00765768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655" w:type="dxa"/>
            <w:vAlign w:val="center"/>
          </w:tcPr>
          <w:p w:rsidR="004B6D2F" w:rsidRPr="005F2FF8" w:rsidRDefault="004B6D2F" w:rsidP="004B6D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F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проектной и исполнительной документации, а также ранее проведенных исследований по ГТС гидроузла.</w:t>
            </w:r>
          </w:p>
          <w:p w:rsidR="004B6D2F" w:rsidRPr="00F201E3" w:rsidRDefault="004B6D2F" w:rsidP="004B6D2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F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проектных параметров сооружений на соответствие проекту и современным требованиям действующих нормативных документов по безопасности ГТС.</w:t>
            </w:r>
          </w:p>
        </w:tc>
        <w:tc>
          <w:tcPr>
            <w:tcW w:w="1276" w:type="dxa"/>
            <w:vAlign w:val="center"/>
          </w:tcPr>
          <w:p w:rsidR="004B6D2F" w:rsidRPr="00F201E3" w:rsidRDefault="004B6D2F" w:rsidP="0051130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B6D2F" w:rsidRPr="00F201E3" w:rsidRDefault="004B6D2F" w:rsidP="0051130F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D2F" w:rsidRPr="00500B1B" w:rsidTr="00925A02">
        <w:trPr>
          <w:trHeight w:val="1119"/>
        </w:trPr>
        <w:tc>
          <w:tcPr>
            <w:tcW w:w="675" w:type="dxa"/>
          </w:tcPr>
          <w:p w:rsidR="00765768" w:rsidRDefault="00765768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2F" w:rsidRPr="00F201E3" w:rsidRDefault="00765768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655" w:type="dxa"/>
            <w:vAlign w:val="center"/>
          </w:tcPr>
          <w:p w:rsidR="004B6D2F" w:rsidRPr="00F201E3" w:rsidRDefault="004B6D2F" w:rsidP="0051130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Исполнительная съемка по гидротехническим сооружениям. Обследование сооружений, выявление фактического состояния сооружений и их отдельных элементов (состояния тела плотины и других сооружений напорного фронта, видимых дефектов и нарушений, наличия просадок и трещин, необратимых деформаций в условиях, существующих на момент обследования).</w:t>
            </w:r>
          </w:p>
        </w:tc>
        <w:tc>
          <w:tcPr>
            <w:tcW w:w="1276" w:type="dxa"/>
            <w:vAlign w:val="center"/>
          </w:tcPr>
          <w:p w:rsidR="004B6D2F" w:rsidRPr="00F201E3" w:rsidRDefault="004B6D2F" w:rsidP="0051130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B6D2F" w:rsidRPr="00F201E3" w:rsidRDefault="004B6D2F" w:rsidP="0051130F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D2F" w:rsidRPr="00500B1B" w:rsidTr="00925A02">
        <w:trPr>
          <w:trHeight w:val="1119"/>
        </w:trPr>
        <w:tc>
          <w:tcPr>
            <w:tcW w:w="675" w:type="dxa"/>
          </w:tcPr>
          <w:p w:rsidR="00765768" w:rsidRDefault="00765768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768" w:rsidRDefault="00765768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2F" w:rsidRPr="00F201E3" w:rsidRDefault="00765768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655" w:type="dxa"/>
            <w:vAlign w:val="center"/>
          </w:tcPr>
          <w:p w:rsidR="004B6D2F" w:rsidRPr="001B496B" w:rsidRDefault="004B6D2F" w:rsidP="004B6D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проектной и эксплуатационной документации на средства контроля за ГТС.</w:t>
            </w:r>
          </w:p>
          <w:p w:rsidR="004B6D2F" w:rsidRPr="001B496B" w:rsidRDefault="004B6D2F" w:rsidP="004B6D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Обследование состояния средств контроля за ГТС, выявление их фактического состояния в эксплуатационных условиях, существующих на момент обследования.</w:t>
            </w:r>
          </w:p>
          <w:p w:rsidR="004B6D2F" w:rsidRPr="000D4F0C" w:rsidRDefault="004B6D2F" w:rsidP="004B6D2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Заключение по результатам обследования о достаточности контрольно-измерительной аппаратуры (КИА) для достоверной оценки состояния сооружений.</w:t>
            </w:r>
          </w:p>
        </w:tc>
        <w:tc>
          <w:tcPr>
            <w:tcW w:w="1276" w:type="dxa"/>
            <w:vAlign w:val="center"/>
          </w:tcPr>
          <w:p w:rsidR="004B6D2F" w:rsidRPr="00F201E3" w:rsidRDefault="004B6D2F" w:rsidP="0051130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B6D2F" w:rsidRPr="00F201E3" w:rsidRDefault="004B6D2F" w:rsidP="0051130F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D2F" w:rsidRPr="00500B1B" w:rsidTr="00925A02">
        <w:trPr>
          <w:trHeight w:val="540"/>
        </w:trPr>
        <w:tc>
          <w:tcPr>
            <w:tcW w:w="675" w:type="dxa"/>
          </w:tcPr>
          <w:p w:rsidR="004B6D2F" w:rsidRPr="00F201E3" w:rsidRDefault="00765768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655" w:type="dxa"/>
            <w:vAlign w:val="center"/>
          </w:tcPr>
          <w:p w:rsidR="004B6D2F" w:rsidRPr="000D4F0C" w:rsidRDefault="004B6D2F" w:rsidP="0051130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3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состояния и работоспособности дренажной системы</w:t>
            </w:r>
            <w:r w:rsidRPr="00DB4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83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4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083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водоотводящих устройств</w:t>
            </w:r>
          </w:p>
        </w:tc>
        <w:tc>
          <w:tcPr>
            <w:tcW w:w="1276" w:type="dxa"/>
            <w:vAlign w:val="center"/>
          </w:tcPr>
          <w:p w:rsidR="004B6D2F" w:rsidRPr="00F201E3" w:rsidRDefault="004B6D2F" w:rsidP="0051130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B6D2F" w:rsidRPr="00F201E3" w:rsidRDefault="004B6D2F" w:rsidP="0051130F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D2F" w:rsidRPr="00500B1B" w:rsidTr="00925A02">
        <w:trPr>
          <w:trHeight w:val="1119"/>
        </w:trPr>
        <w:tc>
          <w:tcPr>
            <w:tcW w:w="675" w:type="dxa"/>
          </w:tcPr>
          <w:p w:rsidR="004B6D2F" w:rsidRPr="00F201E3" w:rsidRDefault="004B6D2F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vAlign w:val="center"/>
          </w:tcPr>
          <w:p w:rsidR="004B6D2F" w:rsidRPr="00B9642A" w:rsidRDefault="004B6D2F" w:rsidP="004B6D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Уточнение фактических нагрузок, действующих на сооружения, и их сочетаний (основного, особого).</w:t>
            </w:r>
          </w:p>
          <w:p w:rsidR="004B6D2F" w:rsidRPr="00B9642A" w:rsidRDefault="004B6D2F" w:rsidP="004B6D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их соответствия проектным нагрузкам и требованиям действующих нормативных документов.</w:t>
            </w:r>
          </w:p>
          <w:p w:rsidR="004B6D2F" w:rsidRPr="00B9642A" w:rsidRDefault="004B6D2F" w:rsidP="004B6D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поверочных расчетов: положения поверхности депрессии в контрольных сечениях, общей статической устойчивости верховых и</w:t>
            </w:r>
            <w:r w:rsidRPr="00B9642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B96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низовых откосов, суффозионной прочности грунтов.</w:t>
            </w:r>
          </w:p>
          <w:p w:rsidR="004B6D2F" w:rsidRPr="000833ED" w:rsidRDefault="004B6D2F" w:rsidP="004B6D2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изменений условий эксплуатации за прошедший период: нагрузок (в</w:t>
            </w:r>
            <w:r w:rsidRPr="00B9642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B96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 числе с учетом пересмотренного сейсмического районирования РФ), уровней бьефов, расходов через ГЭС.</w:t>
            </w:r>
          </w:p>
        </w:tc>
        <w:tc>
          <w:tcPr>
            <w:tcW w:w="1276" w:type="dxa"/>
            <w:vAlign w:val="center"/>
          </w:tcPr>
          <w:p w:rsidR="004B6D2F" w:rsidRPr="00F201E3" w:rsidRDefault="004B6D2F" w:rsidP="0051130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B6D2F" w:rsidRPr="00F201E3" w:rsidRDefault="004B6D2F" w:rsidP="0051130F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D2F" w:rsidRPr="00500B1B" w:rsidTr="00925A02">
        <w:trPr>
          <w:trHeight w:val="1119"/>
        </w:trPr>
        <w:tc>
          <w:tcPr>
            <w:tcW w:w="675" w:type="dxa"/>
          </w:tcPr>
          <w:p w:rsidR="00765768" w:rsidRDefault="00765768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2F" w:rsidRPr="00F201E3" w:rsidRDefault="00765768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55" w:type="dxa"/>
            <w:vAlign w:val="center"/>
          </w:tcPr>
          <w:p w:rsidR="004B6D2F" w:rsidRPr="00B9642A" w:rsidRDefault="004B6D2F" w:rsidP="004B6D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D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Привлечение специализированных организаций (в случае необходимости) для оценки состояния напорного сооружения и определения его напряженно-деформированного состояния, состояния и прочности бетона, динамических и сейсмических воздействий на сооружение.</w:t>
            </w:r>
          </w:p>
        </w:tc>
        <w:tc>
          <w:tcPr>
            <w:tcW w:w="1276" w:type="dxa"/>
            <w:vAlign w:val="center"/>
          </w:tcPr>
          <w:p w:rsidR="004B6D2F" w:rsidRPr="00F201E3" w:rsidRDefault="004B6D2F" w:rsidP="0051130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B6D2F" w:rsidRPr="00F201E3" w:rsidRDefault="004B6D2F" w:rsidP="0051130F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D2F" w:rsidRPr="00500B1B" w:rsidTr="00925A02">
        <w:trPr>
          <w:trHeight w:val="1119"/>
        </w:trPr>
        <w:tc>
          <w:tcPr>
            <w:tcW w:w="675" w:type="dxa"/>
          </w:tcPr>
          <w:p w:rsidR="00765768" w:rsidRDefault="00765768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768" w:rsidRDefault="00765768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2F" w:rsidRPr="00F201E3" w:rsidRDefault="00765768" w:rsidP="00765768">
            <w:pPr>
              <w:ind w:left="-567" w:right="-314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655" w:type="dxa"/>
            <w:vAlign w:val="center"/>
          </w:tcPr>
          <w:p w:rsidR="004B6D2F" w:rsidRPr="008A492A" w:rsidRDefault="004B6D2F" w:rsidP="004B6D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анализ проведенных исследований технического состояния ГТС с оценк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8A4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работоспособности сооружений и учетом требований ФЗ-117 «О безопасности гидротехнических сооружений» в части соответствия критериям безопасности, нормативным (проектным) показателям по устойчивости, прочности, долговечности, </w:t>
            </w:r>
            <w:r w:rsidRPr="008A4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 также водонепроницаемости и фильтрационной прочности.</w:t>
            </w:r>
          </w:p>
          <w:p w:rsidR="004B6D2F" w:rsidRPr="008A492A" w:rsidRDefault="004B6D2F" w:rsidP="004B6D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отчётной документации с рекомендациями по итогам многофакторного анализа прочности, устойчивости эксплуатационной надёжности ГТС ГЭС.</w:t>
            </w:r>
          </w:p>
          <w:p w:rsidR="004B6D2F" w:rsidRPr="00B9642A" w:rsidRDefault="004B6D2F" w:rsidP="004B6D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Рекомендации по сроку проведения очередного многофакторного обследования. В случае назначения срока менее 25 лет до очередного обследования необходимо дать обоснование и согласовать рекомендованный срок с Заказчиком.</w:t>
            </w:r>
          </w:p>
        </w:tc>
        <w:tc>
          <w:tcPr>
            <w:tcW w:w="1276" w:type="dxa"/>
            <w:vAlign w:val="center"/>
          </w:tcPr>
          <w:p w:rsidR="004B6D2F" w:rsidRPr="00F201E3" w:rsidRDefault="004B6D2F" w:rsidP="0051130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B6D2F" w:rsidRPr="00F201E3" w:rsidRDefault="004B6D2F" w:rsidP="0051130F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671E" w:rsidRDefault="00C6671E" w:rsidP="00F201E3">
      <w:pPr>
        <w:spacing w:after="0" w:line="340" w:lineRule="exact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15F" w:rsidRPr="00C6671E" w:rsidRDefault="00C6671E" w:rsidP="00C6671E">
      <w:pPr>
        <w:tabs>
          <w:tab w:val="left" w:pos="851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6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к подрядчику и к организации производства работ.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324E48" w:rsidRPr="00C66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51130F" w:rsidRPr="0051130F" w:rsidRDefault="00C6671E" w:rsidP="00C6671E">
      <w:pPr>
        <w:pStyle w:val="21"/>
        <w:tabs>
          <w:tab w:val="left" w:pos="-142"/>
          <w:tab w:val="left" w:pos="709"/>
        </w:tabs>
        <w:spacing w:line="240" w:lineRule="auto"/>
        <w:ind w:right="25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51130F" w:rsidRPr="0051130F">
        <w:rPr>
          <w:rFonts w:ascii="Times New Roman" w:hAnsi="Times New Roman" w:cs="Times New Roman"/>
          <w:b/>
          <w:sz w:val="24"/>
          <w:szCs w:val="24"/>
        </w:rPr>
        <w:t>1. Требования к производству и качеству работ:</w:t>
      </w:r>
    </w:p>
    <w:p w:rsidR="00732CFC" w:rsidRPr="00650C65" w:rsidRDefault="00732CFC" w:rsidP="00732CFC">
      <w:pPr>
        <w:ind w:right="11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Работа производится на основании:</w:t>
      </w:r>
    </w:p>
    <w:p w:rsidR="00732CFC" w:rsidRPr="00650C65" w:rsidRDefault="00732CFC" w:rsidP="008F07BC">
      <w:pPr>
        <w:numPr>
          <w:ilvl w:val="1"/>
          <w:numId w:val="22"/>
        </w:numPr>
        <w:tabs>
          <w:tab w:val="clear" w:pos="1440"/>
          <w:tab w:val="num" w:pos="0"/>
          <w:tab w:val="left" w:pos="284"/>
          <w:tab w:val="left" w:pos="851"/>
        </w:tabs>
        <w:spacing w:after="0" w:line="240" w:lineRule="auto"/>
        <w:ind w:left="0" w:right="11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Федеральный закон «О безопасности ГТС»</w:t>
      </w:r>
    </w:p>
    <w:p w:rsidR="00732CFC" w:rsidRPr="00650C65" w:rsidRDefault="00732CFC" w:rsidP="008F07BC">
      <w:pPr>
        <w:numPr>
          <w:ilvl w:val="1"/>
          <w:numId w:val="22"/>
        </w:numPr>
        <w:tabs>
          <w:tab w:val="clear" w:pos="1440"/>
          <w:tab w:val="num" w:pos="0"/>
          <w:tab w:val="left" w:pos="284"/>
          <w:tab w:val="left" w:pos="851"/>
        </w:tabs>
        <w:spacing w:after="0" w:line="240" w:lineRule="auto"/>
        <w:ind w:left="0" w:right="11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 xml:space="preserve">Стандартов  ОАО РАО «ЕЭС России»: </w:t>
      </w:r>
    </w:p>
    <w:p w:rsidR="00732CFC" w:rsidRPr="00650C65" w:rsidRDefault="00732CFC" w:rsidP="00732CFC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Здания и сооружения объектов энергетики. Методика оценки технического состояния. СТО 17230282.27.010.001-2007;</w:t>
      </w:r>
    </w:p>
    <w:p w:rsidR="00732CFC" w:rsidRPr="00650C65" w:rsidRDefault="00732CFC" w:rsidP="00732CFC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Гидротехнические сооружения ГЭС и ГАЭС. Условия создания. Нормы и требования. СТО 17330282.27.140.002-2008;</w:t>
      </w:r>
    </w:p>
    <w:p w:rsidR="00732CFC" w:rsidRPr="00650C65" w:rsidRDefault="00732CFC" w:rsidP="00732CFC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Гидротехнические сооружения ГЭС и ГАЭС. Организация эксплуатации и технического обслуживания. Нормы и требования СТО 17330282.27.140.003-2008;</w:t>
      </w:r>
    </w:p>
    <w:p w:rsidR="00732CFC" w:rsidRPr="00650C65" w:rsidRDefault="00732CFC" w:rsidP="00732CFC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Контрольно- измерительные системы и аппаратура гидротехнических сооружений ГЭС. Условия создания. Нормы и требования. СТО 17330282.27.140.004-2008;</w:t>
      </w:r>
    </w:p>
    <w:p w:rsidR="00732CFC" w:rsidRPr="00650C65" w:rsidRDefault="00732CFC" w:rsidP="00732CFC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Контрольно- измерительные системы и аппаратура гидротехнических сооружений ГЭС. Организация эксплуатации и технического обслуживания. Нормы и требования. СТО 17330282.27.140.021-2008;</w:t>
      </w:r>
    </w:p>
    <w:p w:rsidR="00732CFC" w:rsidRPr="00650C65" w:rsidRDefault="00732CFC" w:rsidP="00732CFC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Гидроэлектростанции. Условия создания. Нормы и требования. СТО 17330282.27.140.011-2008;</w:t>
      </w:r>
    </w:p>
    <w:p w:rsidR="00732CFC" w:rsidRPr="00650C65" w:rsidRDefault="00732CFC" w:rsidP="00732CFC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Гидроэлектростанции. Организация эксплуатации и технического обслуживания. Нормы и требования. СТО 17330282.27.140.015-2008;</w:t>
      </w:r>
    </w:p>
    <w:p w:rsidR="00732CFC" w:rsidRPr="00650C65" w:rsidRDefault="00732CFC" w:rsidP="00732CFC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Здания ГЭС и ГАЭС. Организация эксплуатации и технического обслуживания. Нормы и требования. СТО 17330282.27.140.016-2008;</w:t>
      </w:r>
    </w:p>
    <w:p w:rsidR="00732CFC" w:rsidRPr="00650C65" w:rsidRDefault="00732CFC" w:rsidP="00732CFC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Здания ГЭС и ГАЭС. Условия создания. Нормы и требования. СТО 17330282.27.140.022-2008;</w:t>
      </w:r>
    </w:p>
    <w:p w:rsidR="00732CFC" w:rsidRPr="00650C65" w:rsidRDefault="00732CFC" w:rsidP="00732CFC">
      <w:pPr>
        <w:numPr>
          <w:ilvl w:val="0"/>
          <w:numId w:val="23"/>
        </w:numPr>
        <w:tabs>
          <w:tab w:val="left" w:pos="-284"/>
        </w:tabs>
        <w:spacing w:after="0" w:line="240" w:lineRule="auto"/>
        <w:ind w:left="0" w:right="11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Механическое оборудование гидротехнических сооружений ГЭС. Организация эксплуатации и технического обслуживания. Нормы и требования. СТО 17330282.27.140.017-2008;</w:t>
      </w:r>
    </w:p>
    <w:p w:rsidR="00732CFC" w:rsidRDefault="00732CFC" w:rsidP="00732CFC">
      <w:pPr>
        <w:pStyle w:val="21"/>
        <w:numPr>
          <w:ilvl w:val="1"/>
          <w:numId w:val="33"/>
        </w:numPr>
        <w:tabs>
          <w:tab w:val="clear" w:pos="360"/>
          <w:tab w:val="left" w:pos="-142"/>
          <w:tab w:val="left" w:pos="142"/>
        </w:tabs>
        <w:spacing w:after="0" w:line="240" w:lineRule="auto"/>
        <w:ind w:right="255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 xml:space="preserve">- Механическое оборудование гидротехнических сооружений ГЭС. Условия создания. Нормы и требования. СТО 17330282.27.140.013-2008. </w:t>
      </w:r>
    </w:p>
    <w:p w:rsidR="00732CFC" w:rsidRDefault="00732CFC" w:rsidP="00732CFC">
      <w:pPr>
        <w:pStyle w:val="21"/>
        <w:numPr>
          <w:ilvl w:val="1"/>
          <w:numId w:val="33"/>
        </w:numPr>
        <w:tabs>
          <w:tab w:val="clear" w:pos="360"/>
          <w:tab w:val="left" w:pos="-142"/>
          <w:tab w:val="left" w:pos="142"/>
        </w:tabs>
        <w:spacing w:after="0" w:line="240" w:lineRule="auto"/>
        <w:ind w:right="2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1130F">
        <w:rPr>
          <w:rFonts w:ascii="Times New Roman" w:hAnsi="Times New Roman" w:cs="Times New Roman"/>
          <w:sz w:val="24"/>
          <w:szCs w:val="24"/>
        </w:rPr>
        <w:t>СТО 17230282.27.010.001-2007 - стандарт  ОАО РАО «ЕЭС России»  Здания и сооружения объектов энергетики. Методика оценки технического состояния.</w:t>
      </w:r>
    </w:p>
    <w:p w:rsidR="00732CFC" w:rsidRPr="00650C65" w:rsidRDefault="00732CFC" w:rsidP="00732CFC">
      <w:pPr>
        <w:numPr>
          <w:ilvl w:val="1"/>
          <w:numId w:val="22"/>
        </w:numPr>
        <w:tabs>
          <w:tab w:val="clear" w:pos="1440"/>
          <w:tab w:val="left" w:pos="-284"/>
        </w:tabs>
        <w:spacing w:after="0" w:line="240" w:lineRule="auto"/>
        <w:ind w:left="0" w:right="11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50C65">
        <w:rPr>
          <w:rFonts w:ascii="Times New Roman" w:hAnsi="Times New Roman" w:cs="Times New Roman"/>
          <w:sz w:val="24"/>
          <w:szCs w:val="24"/>
        </w:rPr>
        <w:t>Правил технической эксплуатации эл. станций и сетей РФ (ПТЭ), изд.2003год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50C65">
        <w:rPr>
          <w:rFonts w:ascii="Times New Roman" w:hAnsi="Times New Roman" w:cs="Times New Roman"/>
          <w:sz w:val="24"/>
          <w:szCs w:val="24"/>
        </w:rPr>
        <w:t>р. 2.3 – «Территория, производственные здания и сооружения гидротехнических сооружений и водное хозяйство электростанций»</w:t>
      </w:r>
    </w:p>
    <w:p w:rsidR="00732CFC" w:rsidRPr="0051130F" w:rsidRDefault="00732CFC" w:rsidP="00732CFC">
      <w:pPr>
        <w:pStyle w:val="21"/>
        <w:numPr>
          <w:ilvl w:val="1"/>
          <w:numId w:val="33"/>
        </w:numPr>
        <w:tabs>
          <w:tab w:val="clear" w:pos="360"/>
          <w:tab w:val="left" w:pos="-142"/>
          <w:tab w:val="left" w:pos="142"/>
          <w:tab w:val="left" w:pos="426"/>
        </w:tabs>
        <w:spacing w:after="0" w:line="240" w:lineRule="auto"/>
        <w:ind w:right="255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51130F">
        <w:rPr>
          <w:rFonts w:ascii="Times New Roman" w:hAnsi="Times New Roman" w:cs="Times New Roman"/>
          <w:sz w:val="24"/>
          <w:szCs w:val="24"/>
        </w:rPr>
        <w:t xml:space="preserve">РД 153-34.0-03.205-2001 - правила безопасности при обслуживании ГТС и ГМО энергоснабжающих организаций. </w:t>
      </w:r>
    </w:p>
    <w:p w:rsidR="00732CFC" w:rsidRPr="0051130F" w:rsidRDefault="00732CFC" w:rsidP="00732CFC">
      <w:pPr>
        <w:pStyle w:val="21"/>
        <w:numPr>
          <w:ilvl w:val="1"/>
          <w:numId w:val="33"/>
        </w:numPr>
        <w:tabs>
          <w:tab w:val="clear" w:pos="360"/>
          <w:tab w:val="left" w:pos="-142"/>
          <w:tab w:val="left" w:pos="142"/>
          <w:tab w:val="left" w:pos="426"/>
        </w:tabs>
        <w:spacing w:after="0" w:line="240" w:lineRule="auto"/>
        <w:ind w:right="255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1130F">
        <w:rPr>
          <w:rFonts w:ascii="Times New Roman" w:hAnsi="Times New Roman" w:cs="Times New Roman"/>
          <w:sz w:val="24"/>
          <w:szCs w:val="24"/>
        </w:rPr>
        <w:t xml:space="preserve">СО 34.04.181-2003 - правила организации технического обслуживания и ремонта оборудования, зданий и сооружений эл. станций и сетей. </w:t>
      </w:r>
    </w:p>
    <w:p w:rsidR="0051130F" w:rsidRPr="00732CFC" w:rsidRDefault="00732CFC" w:rsidP="00732CFC">
      <w:pPr>
        <w:pStyle w:val="21"/>
        <w:numPr>
          <w:ilvl w:val="1"/>
          <w:numId w:val="33"/>
        </w:numPr>
        <w:tabs>
          <w:tab w:val="clear" w:pos="360"/>
          <w:tab w:val="left" w:pos="-142"/>
          <w:tab w:val="left" w:pos="142"/>
          <w:tab w:val="left" w:pos="426"/>
        </w:tabs>
        <w:spacing w:after="0" w:line="240" w:lineRule="auto"/>
        <w:ind w:right="255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51130F">
        <w:rPr>
          <w:rFonts w:ascii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  </w:t>
      </w:r>
    </w:p>
    <w:p w:rsidR="0051130F" w:rsidRPr="0051130F" w:rsidRDefault="00C6671E" w:rsidP="00957929">
      <w:pPr>
        <w:pStyle w:val="21"/>
        <w:tabs>
          <w:tab w:val="left" w:pos="-142"/>
          <w:tab w:val="left" w:pos="709"/>
        </w:tabs>
        <w:spacing w:after="0" w:line="240" w:lineRule="auto"/>
        <w:ind w:left="-567" w:right="255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3.</w:t>
      </w:r>
      <w:r w:rsidR="0051130F" w:rsidRPr="0051130F">
        <w:rPr>
          <w:rFonts w:ascii="Times New Roman" w:hAnsi="Times New Roman" w:cs="Times New Roman"/>
          <w:b/>
          <w:sz w:val="24"/>
          <w:szCs w:val="24"/>
        </w:rPr>
        <w:t>2.  Требования к подрядной организации: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51130F" w:rsidRPr="0051130F" w:rsidRDefault="00C6671E" w:rsidP="00957929">
      <w:pPr>
        <w:tabs>
          <w:tab w:val="left" w:pos="-142"/>
        </w:tabs>
        <w:suppressAutoHyphens/>
        <w:spacing w:after="0" w:line="240" w:lineRule="auto"/>
        <w:ind w:left="-567" w:right="255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51130F" w:rsidRPr="0051130F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bookmarkEnd w:id="1"/>
      <w:bookmarkEnd w:id="2"/>
      <w:bookmarkEnd w:id="3"/>
      <w:bookmarkEnd w:id="4"/>
      <w:bookmarkEnd w:id="5"/>
      <w:r w:rsidR="0051130F" w:rsidRPr="0051130F">
        <w:rPr>
          <w:rFonts w:ascii="Times New Roman" w:hAnsi="Times New Roman" w:cs="Times New Roman"/>
          <w:b/>
          <w:sz w:val="24"/>
          <w:szCs w:val="24"/>
        </w:rPr>
        <w:t>:</w:t>
      </w:r>
    </w:p>
    <w:p w:rsidR="0051130F" w:rsidRPr="0051130F" w:rsidRDefault="0051130F" w:rsidP="00957929">
      <w:pPr>
        <w:numPr>
          <w:ilvl w:val="0"/>
          <w:numId w:val="26"/>
        </w:numPr>
        <w:tabs>
          <w:tab w:val="left" w:pos="-142"/>
          <w:tab w:val="left" w:pos="709"/>
          <w:tab w:val="left" w:pos="851"/>
        </w:tabs>
        <w:suppressAutoHyphens/>
        <w:spacing w:after="0" w:line="240" w:lineRule="auto"/>
        <w:ind w:left="0"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опыт работы по комплексному обследованию зданий и сооружений не менее 3-х лет;</w:t>
      </w:r>
    </w:p>
    <w:p w:rsidR="0051130F" w:rsidRPr="0051130F" w:rsidRDefault="0051130F" w:rsidP="00957929">
      <w:pPr>
        <w:pStyle w:val="21"/>
        <w:numPr>
          <w:ilvl w:val="0"/>
          <w:numId w:val="26"/>
        </w:numPr>
        <w:tabs>
          <w:tab w:val="left" w:pos="-142"/>
          <w:tab w:val="left" w:pos="851"/>
        </w:tabs>
        <w:spacing w:after="0" w:line="240" w:lineRule="auto"/>
        <w:ind w:left="0"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обязательное ознакомление с объектом по месту до подачи предложения;</w:t>
      </w:r>
    </w:p>
    <w:p w:rsidR="0058477D" w:rsidRDefault="0058477D" w:rsidP="0058477D">
      <w:pPr>
        <w:tabs>
          <w:tab w:val="left" w:pos="-142"/>
        </w:tabs>
        <w:suppressAutoHyphens/>
        <w:spacing w:after="0" w:line="240" w:lineRule="auto"/>
        <w:ind w:right="255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51130F" w:rsidRPr="0051130F">
        <w:rPr>
          <w:rFonts w:ascii="Times New Roman" w:hAnsi="Times New Roman" w:cs="Times New Roman"/>
          <w:sz w:val="24"/>
          <w:szCs w:val="24"/>
        </w:rPr>
        <w:t>наличие свидетельства о допуске к определенному виду или видам работ, выданного  саморегулируемой организацией (СРО) «Работы по обследованию строительных конструкций зданий и сооружений»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8477D" w:rsidRDefault="0051130F" w:rsidP="0058477D">
      <w:pPr>
        <w:tabs>
          <w:tab w:val="left" w:pos="-142"/>
        </w:tabs>
        <w:suppressAutoHyphens/>
        <w:spacing w:after="0" w:line="240" w:lineRule="auto"/>
        <w:ind w:right="255"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п.п.7.4, 12</w:t>
      </w:r>
      <w:r w:rsidR="008E0560">
        <w:rPr>
          <w:rFonts w:ascii="Times New Roman" w:hAnsi="Times New Roman" w:cs="Times New Roman"/>
          <w:sz w:val="24"/>
          <w:szCs w:val="24"/>
        </w:rPr>
        <w:t>, 13</w:t>
      </w:r>
      <w:r w:rsidRPr="0051130F">
        <w:rPr>
          <w:rFonts w:ascii="Times New Roman" w:hAnsi="Times New Roman" w:cs="Times New Roman"/>
          <w:sz w:val="24"/>
          <w:szCs w:val="24"/>
        </w:rPr>
        <w:t xml:space="preserve"> раздел II</w:t>
      </w:r>
      <w:r w:rsidR="004A09F1" w:rsidRPr="005113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30F">
        <w:rPr>
          <w:rFonts w:ascii="Times New Roman" w:hAnsi="Times New Roman" w:cs="Times New Roman"/>
          <w:sz w:val="24"/>
          <w:szCs w:val="24"/>
        </w:rPr>
        <w:t>«Перечня видов работ…» к Приказу Министерства Регионального ра</w:t>
      </w:r>
      <w:r w:rsidR="0058477D">
        <w:rPr>
          <w:rFonts w:ascii="Times New Roman" w:hAnsi="Times New Roman" w:cs="Times New Roman"/>
          <w:sz w:val="24"/>
          <w:szCs w:val="24"/>
        </w:rPr>
        <w:t>звития РФ от 30.12. 2009г. №624</w:t>
      </w:r>
      <w:r w:rsidRPr="0051130F">
        <w:rPr>
          <w:rFonts w:ascii="Times New Roman" w:hAnsi="Times New Roman" w:cs="Times New Roman"/>
          <w:sz w:val="24"/>
          <w:szCs w:val="24"/>
        </w:rPr>
        <w:t>, которые оказывают влияние на безопасность оборудования, зданий, сооружений</w:t>
      </w:r>
      <w:r w:rsidR="0058477D" w:rsidRPr="005847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1130F" w:rsidRPr="0058477D" w:rsidRDefault="0051130F" w:rsidP="0058477D">
      <w:pPr>
        <w:tabs>
          <w:tab w:val="left" w:pos="-142"/>
        </w:tabs>
        <w:suppressAutoHyphens/>
        <w:spacing w:after="0" w:line="240" w:lineRule="auto"/>
        <w:ind w:right="255"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ГЭС-</w:t>
      </w:r>
      <w:r w:rsidR="00F1751E">
        <w:rPr>
          <w:rFonts w:ascii="Times New Roman" w:hAnsi="Times New Roman" w:cs="Times New Roman"/>
          <w:sz w:val="24"/>
          <w:szCs w:val="24"/>
        </w:rPr>
        <w:t>6</w:t>
      </w:r>
      <w:r w:rsidRPr="0051130F">
        <w:rPr>
          <w:rFonts w:ascii="Times New Roman" w:hAnsi="Times New Roman" w:cs="Times New Roman"/>
          <w:sz w:val="24"/>
          <w:szCs w:val="24"/>
        </w:rPr>
        <w:t>, согласно ст. 48.1 Градостроительного кодекса РФ,</w:t>
      </w:r>
      <w:r w:rsidR="00F1751E">
        <w:rPr>
          <w:rFonts w:ascii="Times New Roman" w:hAnsi="Times New Roman" w:cs="Times New Roman"/>
          <w:sz w:val="24"/>
          <w:szCs w:val="24"/>
        </w:rPr>
        <w:t xml:space="preserve"> </w:t>
      </w:r>
      <w:r w:rsidR="00F1751E" w:rsidRPr="00DA5213">
        <w:rPr>
          <w:rFonts w:ascii="Times New Roman" w:hAnsi="Times New Roman" w:cs="Times New Roman"/>
          <w:sz w:val="24"/>
          <w:szCs w:val="24"/>
        </w:rPr>
        <w:t>не</w:t>
      </w:r>
      <w:r w:rsidRPr="0051130F">
        <w:rPr>
          <w:rFonts w:ascii="Times New Roman" w:hAnsi="Times New Roman" w:cs="Times New Roman"/>
          <w:sz w:val="24"/>
          <w:szCs w:val="24"/>
        </w:rPr>
        <w:t xml:space="preserve"> относится к особо опасным, технически сложным и уникальным объектам.</w:t>
      </w:r>
    </w:p>
    <w:p w:rsidR="0051130F" w:rsidRDefault="0051130F" w:rsidP="00957929">
      <w:pPr>
        <w:tabs>
          <w:tab w:val="left" w:pos="-142"/>
          <w:tab w:val="left" w:pos="851"/>
        </w:tabs>
        <w:suppressAutoHyphens/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-  соответствие сметной документации требованиям системы ценообразования, принятой в ОАО «ТГК-1».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957929" w:rsidRPr="00957929" w:rsidRDefault="00957929" w:rsidP="00957929">
      <w:pPr>
        <w:tabs>
          <w:tab w:val="left" w:pos="-142"/>
          <w:tab w:val="left" w:pos="851"/>
        </w:tabs>
        <w:suppressAutoHyphens/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130F" w:rsidRPr="0051130F" w:rsidRDefault="0051130F" w:rsidP="00957929">
      <w:pPr>
        <w:tabs>
          <w:tab w:val="left" w:pos="-142"/>
        </w:tabs>
        <w:suppressAutoHyphens/>
        <w:spacing w:after="0"/>
        <w:ind w:right="25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30F"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  <w:bookmarkEnd w:id="6"/>
      <w:bookmarkEnd w:id="7"/>
      <w:bookmarkEnd w:id="8"/>
      <w:bookmarkEnd w:id="9"/>
      <w:bookmarkEnd w:id="10"/>
      <w:r w:rsidRPr="0051130F">
        <w:rPr>
          <w:rFonts w:ascii="Times New Roman" w:hAnsi="Times New Roman" w:cs="Times New Roman"/>
          <w:b/>
          <w:sz w:val="24"/>
          <w:szCs w:val="24"/>
        </w:rPr>
        <w:t>:</w:t>
      </w:r>
    </w:p>
    <w:p w:rsidR="0051130F" w:rsidRPr="0051130F" w:rsidRDefault="0051130F" w:rsidP="00957929">
      <w:pPr>
        <w:pStyle w:val="ac"/>
        <w:tabs>
          <w:tab w:val="left" w:pos="-142"/>
          <w:tab w:val="num" w:pos="1980"/>
        </w:tabs>
        <w:ind w:left="0" w:right="255" w:firstLine="709"/>
        <w:jc w:val="both"/>
        <w:rPr>
          <w:szCs w:val="24"/>
        </w:rPr>
      </w:pPr>
      <w:r w:rsidRPr="0051130F">
        <w:rPr>
          <w:szCs w:val="24"/>
        </w:rPr>
        <w:t>Подрядная организация должна обеспечить:</w:t>
      </w:r>
    </w:p>
    <w:p w:rsidR="0051130F" w:rsidRPr="0051130F" w:rsidRDefault="0051130F" w:rsidP="00957929">
      <w:pPr>
        <w:tabs>
          <w:tab w:val="left" w:pos="-142"/>
        </w:tabs>
        <w:suppressAutoHyphens/>
        <w:spacing w:after="0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- наличие  кадров, обладающих соответствующей квалификацией для осуществления  данного вида работ;</w:t>
      </w:r>
    </w:p>
    <w:p w:rsidR="0051130F" w:rsidRPr="0051130F" w:rsidRDefault="0051130F" w:rsidP="00957929">
      <w:pPr>
        <w:tabs>
          <w:tab w:val="left" w:pos="-142"/>
          <w:tab w:val="left" w:pos="284"/>
        </w:tabs>
        <w:spacing w:after="0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- материальное обеспечение в объеме, необходимом для заявленной работы (комплект современных инструментов и приспособлений (толщиномеры, твердомеры, дальномеры, дефектоскопы и т.д.);</w:t>
      </w:r>
    </w:p>
    <w:p w:rsidR="0051130F" w:rsidRPr="0051130F" w:rsidRDefault="0051130F" w:rsidP="00957929">
      <w:pPr>
        <w:tabs>
          <w:tab w:val="left" w:pos="-142"/>
        </w:tabs>
        <w:suppressAutoHyphens/>
        <w:spacing w:after="0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- наличие  обученного и аттестованного по охране труда, пожарной безопасности и промышленной безопасности энергообъектов персонала;</w:t>
      </w:r>
    </w:p>
    <w:p w:rsidR="0051130F" w:rsidRPr="0051130F" w:rsidRDefault="0051130F" w:rsidP="00957929">
      <w:pPr>
        <w:tabs>
          <w:tab w:val="left" w:pos="-142"/>
        </w:tabs>
        <w:suppressAutoHyphens/>
        <w:spacing w:after="0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- 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«ТГК-1;</w:t>
      </w:r>
    </w:p>
    <w:p w:rsidR="0051130F" w:rsidRPr="0051130F" w:rsidRDefault="0051130F" w:rsidP="00957929">
      <w:pPr>
        <w:pStyle w:val="ac"/>
        <w:tabs>
          <w:tab w:val="left" w:pos="-142"/>
          <w:tab w:val="num" w:pos="1440"/>
        </w:tabs>
        <w:ind w:left="0" w:right="255" w:firstLine="709"/>
        <w:jc w:val="both"/>
        <w:rPr>
          <w:szCs w:val="24"/>
        </w:rPr>
      </w:pPr>
      <w:r w:rsidRPr="0051130F">
        <w:rPr>
          <w:szCs w:val="24"/>
        </w:rPr>
        <w:t>- предоставление списка работников, ответственных за безопасность проведения работ, с указанием их фамилий и инициалов, должностей и групп;</w:t>
      </w:r>
    </w:p>
    <w:p w:rsidR="0051130F" w:rsidRPr="0051130F" w:rsidRDefault="0051130F" w:rsidP="00957929">
      <w:pPr>
        <w:pStyle w:val="ac"/>
        <w:tabs>
          <w:tab w:val="left" w:pos="-142"/>
          <w:tab w:val="num" w:pos="1440"/>
        </w:tabs>
        <w:ind w:left="0" w:right="255" w:firstLine="709"/>
        <w:jc w:val="both"/>
        <w:rPr>
          <w:szCs w:val="24"/>
        </w:rPr>
      </w:pPr>
      <w:r w:rsidRPr="0051130F">
        <w:rPr>
          <w:szCs w:val="24"/>
        </w:rPr>
        <w:t>- выполнение работ в соответствии с согласованным графиком работ;</w:t>
      </w:r>
    </w:p>
    <w:p w:rsidR="0051130F" w:rsidRPr="0051130F" w:rsidRDefault="0051130F" w:rsidP="00957929">
      <w:pPr>
        <w:pStyle w:val="ac"/>
        <w:tabs>
          <w:tab w:val="left" w:pos="-142"/>
          <w:tab w:val="num" w:pos="1440"/>
        </w:tabs>
        <w:ind w:left="0" w:right="255" w:firstLine="709"/>
        <w:jc w:val="both"/>
        <w:rPr>
          <w:szCs w:val="24"/>
        </w:rPr>
      </w:pPr>
      <w:r w:rsidRPr="0051130F">
        <w:rPr>
          <w:szCs w:val="24"/>
        </w:rPr>
        <w:t>- ведение исполнительной  документации с последующей передачей её организации-заказчику.</w:t>
      </w:r>
    </w:p>
    <w:p w:rsidR="0051130F" w:rsidRDefault="0051130F" w:rsidP="00957929">
      <w:pPr>
        <w:pStyle w:val="ac"/>
        <w:tabs>
          <w:tab w:val="left" w:pos="-142"/>
          <w:tab w:val="num" w:pos="1440"/>
        </w:tabs>
        <w:ind w:left="0" w:right="255" w:firstLine="709"/>
        <w:jc w:val="both"/>
        <w:rPr>
          <w:szCs w:val="24"/>
        </w:rPr>
      </w:pPr>
      <w:r w:rsidRPr="0051130F">
        <w:rPr>
          <w:szCs w:val="24"/>
        </w:rPr>
        <w:t>- предоставление сметной документации к проекту договора в электронном виде на базе программы АО – ТЕР- 2001</w:t>
      </w:r>
    </w:p>
    <w:p w:rsidR="00DA11A4" w:rsidRPr="0051130F" w:rsidRDefault="00DA11A4" w:rsidP="00957929">
      <w:pPr>
        <w:pStyle w:val="ac"/>
        <w:tabs>
          <w:tab w:val="left" w:pos="-142"/>
          <w:tab w:val="num" w:pos="1440"/>
        </w:tabs>
        <w:ind w:left="0" w:right="255" w:firstLine="709"/>
        <w:jc w:val="both"/>
        <w:rPr>
          <w:szCs w:val="24"/>
        </w:rPr>
      </w:pPr>
    </w:p>
    <w:p w:rsidR="0051130F" w:rsidRPr="0051130F" w:rsidRDefault="00DA11A4" w:rsidP="006252D4">
      <w:pPr>
        <w:tabs>
          <w:tab w:val="left" w:pos="-142"/>
        </w:tabs>
        <w:suppressAutoHyphens/>
        <w:spacing w:after="0" w:line="240" w:lineRule="auto"/>
        <w:ind w:left="-567" w:right="255" w:firstLine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="0051130F" w:rsidRPr="0051130F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bCs/>
          <w:sz w:val="24"/>
          <w:szCs w:val="24"/>
        </w:rPr>
        <w:t>подрядчику при привлечении с</w:t>
      </w:r>
      <w:r w:rsidR="0051130F" w:rsidRPr="0051130F">
        <w:rPr>
          <w:rFonts w:ascii="Times New Roman" w:hAnsi="Times New Roman" w:cs="Times New Roman"/>
          <w:b/>
          <w:bCs/>
          <w:sz w:val="24"/>
          <w:szCs w:val="24"/>
        </w:rPr>
        <w:t>убподрядчик</w:t>
      </w:r>
      <w:r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51130F" w:rsidRPr="0051130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8477D" w:rsidRDefault="0058477D" w:rsidP="006252D4">
      <w:pPr>
        <w:pStyle w:val="21"/>
        <w:tabs>
          <w:tab w:val="left" w:pos="-142"/>
        </w:tabs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130F" w:rsidRPr="0051130F" w:rsidRDefault="0051130F" w:rsidP="006252D4">
      <w:pPr>
        <w:pStyle w:val="21"/>
        <w:tabs>
          <w:tab w:val="left" w:pos="-142"/>
        </w:tabs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51130F" w:rsidRPr="0051130F" w:rsidRDefault="0051130F" w:rsidP="006252D4">
      <w:pPr>
        <w:pStyle w:val="21"/>
        <w:tabs>
          <w:tab w:val="left" w:pos="-142"/>
        </w:tabs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запроса предложений;</w:t>
      </w:r>
    </w:p>
    <w:p w:rsidR="0051130F" w:rsidRDefault="0051130F" w:rsidP="00DA11A4">
      <w:pPr>
        <w:pStyle w:val="21"/>
        <w:tabs>
          <w:tab w:val="left" w:pos="-142"/>
        </w:tabs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0F">
        <w:rPr>
          <w:rFonts w:ascii="Times New Roman" w:hAnsi="Times New Roman" w:cs="Times New Roman"/>
          <w:sz w:val="24"/>
          <w:szCs w:val="24"/>
        </w:rPr>
        <w:t>Организатор запроса предложений оставляет за собой право отклонить любого из предложенных Субподрядчиков.</w:t>
      </w:r>
    </w:p>
    <w:p w:rsidR="00DA11A4" w:rsidRPr="00DA11A4" w:rsidRDefault="00DA11A4" w:rsidP="00DA11A4">
      <w:pPr>
        <w:pStyle w:val="21"/>
        <w:tabs>
          <w:tab w:val="left" w:pos="-142"/>
        </w:tabs>
        <w:spacing w:after="0" w:line="240" w:lineRule="auto"/>
        <w:ind w:right="25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130F" w:rsidRPr="00DA11A4" w:rsidRDefault="0051130F" w:rsidP="00DA11A4">
      <w:pPr>
        <w:tabs>
          <w:tab w:val="left" w:pos="993"/>
        </w:tabs>
        <w:suppressAutoHyphens/>
        <w:spacing w:after="0" w:line="240" w:lineRule="auto"/>
        <w:ind w:left="720" w:right="-3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30F">
        <w:rPr>
          <w:rFonts w:ascii="Times New Roman" w:hAnsi="Times New Roman" w:cs="Times New Roman"/>
          <w:b/>
          <w:sz w:val="24"/>
          <w:szCs w:val="24"/>
        </w:rPr>
        <w:t xml:space="preserve">Запасные части и материалы: </w:t>
      </w:r>
    </w:p>
    <w:p w:rsidR="00326639" w:rsidRPr="0051130F" w:rsidRDefault="00A937F2" w:rsidP="00925A02">
      <w:pPr>
        <w:suppressAutoHyphens/>
        <w:ind w:left="-567" w:right="-31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26639" w:rsidRPr="0051130F">
        <w:rPr>
          <w:rFonts w:ascii="Times New Roman" w:hAnsi="Times New Roman" w:cs="Times New Roman"/>
          <w:sz w:val="24"/>
          <w:szCs w:val="24"/>
        </w:rPr>
        <w:t>Зап.</w:t>
      </w:r>
      <w:r w:rsidR="00326639">
        <w:rPr>
          <w:rFonts w:ascii="Times New Roman" w:hAnsi="Times New Roman" w:cs="Times New Roman"/>
          <w:sz w:val="24"/>
          <w:szCs w:val="24"/>
        </w:rPr>
        <w:t xml:space="preserve"> </w:t>
      </w:r>
      <w:r w:rsidR="00326639" w:rsidRPr="0051130F">
        <w:rPr>
          <w:rFonts w:ascii="Times New Roman" w:hAnsi="Times New Roman" w:cs="Times New Roman"/>
          <w:sz w:val="24"/>
          <w:szCs w:val="24"/>
        </w:rPr>
        <w:t>част</w:t>
      </w:r>
      <w:r w:rsidR="00326639">
        <w:rPr>
          <w:rFonts w:ascii="Times New Roman" w:hAnsi="Times New Roman" w:cs="Times New Roman"/>
          <w:sz w:val="24"/>
          <w:szCs w:val="24"/>
        </w:rPr>
        <w:t>и</w:t>
      </w:r>
      <w:r w:rsidR="00326639" w:rsidRPr="0051130F">
        <w:rPr>
          <w:rFonts w:ascii="Times New Roman" w:hAnsi="Times New Roman" w:cs="Times New Roman"/>
          <w:sz w:val="24"/>
          <w:szCs w:val="24"/>
        </w:rPr>
        <w:t xml:space="preserve"> и материал</w:t>
      </w:r>
      <w:r w:rsidR="00326639">
        <w:rPr>
          <w:rFonts w:ascii="Times New Roman" w:hAnsi="Times New Roman" w:cs="Times New Roman"/>
          <w:sz w:val="24"/>
          <w:szCs w:val="24"/>
        </w:rPr>
        <w:t>ы для выполнения работ не требую</w:t>
      </w:r>
      <w:r w:rsidR="00326639" w:rsidRPr="0051130F">
        <w:rPr>
          <w:rFonts w:ascii="Times New Roman" w:hAnsi="Times New Roman" w:cs="Times New Roman"/>
          <w:sz w:val="24"/>
          <w:szCs w:val="24"/>
        </w:rPr>
        <w:t>тся.</w:t>
      </w:r>
      <w:r w:rsidR="00326639" w:rsidRPr="0051130F">
        <w:rPr>
          <w:rFonts w:ascii="Times New Roman" w:hAnsi="Times New Roman" w:cs="Times New Roman"/>
          <w:sz w:val="24"/>
          <w:szCs w:val="24"/>
        </w:rPr>
        <w:tab/>
      </w:r>
    </w:p>
    <w:p w:rsidR="000E08D1" w:rsidRPr="0051130F" w:rsidRDefault="000E08D1" w:rsidP="00F22F87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0E08D1" w:rsidRPr="0051130F" w:rsidSect="00D6183B">
      <w:footerReference w:type="first" r:id="rId9"/>
      <w:pgSz w:w="11906" w:h="16838" w:code="9"/>
      <w:pgMar w:top="720" w:right="566" w:bottom="851" w:left="851" w:header="709" w:footer="98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44B" w:rsidRDefault="0084544B" w:rsidP="00680F0A">
      <w:pPr>
        <w:spacing w:after="0" w:line="240" w:lineRule="auto"/>
      </w:pPr>
      <w:r>
        <w:separator/>
      </w:r>
    </w:p>
  </w:endnote>
  <w:endnote w:type="continuationSeparator" w:id="0">
    <w:p w:rsidR="0084544B" w:rsidRDefault="0084544B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EF" w:rsidRDefault="00D6183B" w:rsidP="00D6183B">
    <w:pPr>
      <w:pStyle w:val="a3"/>
      <w:tabs>
        <w:tab w:val="clear" w:pos="4677"/>
        <w:tab w:val="clear" w:pos="9355"/>
        <w:tab w:val="left" w:pos="4999"/>
      </w:tabs>
      <w:ind w:left="720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44B" w:rsidRDefault="0084544B" w:rsidP="00680F0A">
      <w:pPr>
        <w:spacing w:after="0" w:line="240" w:lineRule="auto"/>
      </w:pPr>
      <w:r>
        <w:separator/>
      </w:r>
    </w:p>
  </w:footnote>
  <w:footnote w:type="continuationSeparator" w:id="0">
    <w:p w:rsidR="0084544B" w:rsidRDefault="0084544B" w:rsidP="00680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63661"/>
    <w:multiLevelType w:val="hybridMultilevel"/>
    <w:tmpl w:val="E6944030"/>
    <w:lvl w:ilvl="0" w:tplc="FFFFFFFF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0F131F7"/>
    <w:multiLevelType w:val="hybridMultilevel"/>
    <w:tmpl w:val="D742A38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A328C6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ACC32F7"/>
    <w:multiLevelType w:val="hybridMultilevel"/>
    <w:tmpl w:val="FBC0853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>
    <w:nsid w:val="1BBD4BC2"/>
    <w:multiLevelType w:val="hybridMultilevel"/>
    <w:tmpl w:val="43BAB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1F52DF"/>
    <w:multiLevelType w:val="multilevel"/>
    <w:tmpl w:val="08A2914A"/>
    <w:lvl w:ilvl="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1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2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D11116"/>
    <w:multiLevelType w:val="hybridMultilevel"/>
    <w:tmpl w:val="CB62263C"/>
    <w:lvl w:ilvl="0" w:tplc="474EEE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9653CA">
      <w:numFmt w:val="none"/>
      <w:lvlText w:val=""/>
      <w:lvlJc w:val="left"/>
      <w:pPr>
        <w:tabs>
          <w:tab w:val="num" w:pos="360"/>
        </w:tabs>
      </w:pPr>
    </w:lvl>
    <w:lvl w:ilvl="2" w:tplc="C3A29000">
      <w:numFmt w:val="none"/>
      <w:lvlText w:val=""/>
      <w:lvlJc w:val="left"/>
      <w:pPr>
        <w:tabs>
          <w:tab w:val="num" w:pos="360"/>
        </w:tabs>
      </w:pPr>
    </w:lvl>
    <w:lvl w:ilvl="3" w:tplc="F850D4C0">
      <w:numFmt w:val="none"/>
      <w:lvlText w:val=""/>
      <w:lvlJc w:val="left"/>
      <w:pPr>
        <w:tabs>
          <w:tab w:val="num" w:pos="360"/>
        </w:tabs>
      </w:pPr>
    </w:lvl>
    <w:lvl w:ilvl="4" w:tplc="781412CC">
      <w:numFmt w:val="none"/>
      <w:lvlText w:val=""/>
      <w:lvlJc w:val="left"/>
      <w:pPr>
        <w:tabs>
          <w:tab w:val="num" w:pos="360"/>
        </w:tabs>
      </w:pPr>
    </w:lvl>
    <w:lvl w:ilvl="5" w:tplc="889A05F8">
      <w:numFmt w:val="none"/>
      <w:lvlText w:val=""/>
      <w:lvlJc w:val="left"/>
      <w:pPr>
        <w:tabs>
          <w:tab w:val="num" w:pos="360"/>
        </w:tabs>
      </w:pPr>
    </w:lvl>
    <w:lvl w:ilvl="6" w:tplc="3886FD66">
      <w:numFmt w:val="none"/>
      <w:lvlText w:val=""/>
      <w:lvlJc w:val="left"/>
      <w:pPr>
        <w:tabs>
          <w:tab w:val="num" w:pos="360"/>
        </w:tabs>
      </w:pPr>
    </w:lvl>
    <w:lvl w:ilvl="7" w:tplc="BBD4407A">
      <w:numFmt w:val="none"/>
      <w:lvlText w:val=""/>
      <w:lvlJc w:val="left"/>
      <w:pPr>
        <w:tabs>
          <w:tab w:val="num" w:pos="360"/>
        </w:tabs>
      </w:pPr>
    </w:lvl>
    <w:lvl w:ilvl="8" w:tplc="1584C584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7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7C0F0F"/>
    <w:multiLevelType w:val="hybridMultilevel"/>
    <w:tmpl w:val="B48610F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016825"/>
    <w:multiLevelType w:val="hybridMultilevel"/>
    <w:tmpl w:val="4FF0F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1479B6"/>
    <w:multiLevelType w:val="hybridMultilevel"/>
    <w:tmpl w:val="0DFCE06C"/>
    <w:lvl w:ilvl="0" w:tplc="FFFFFFFF">
      <w:start w:val="1"/>
      <w:numFmt w:val="bullet"/>
      <w:lvlText w:val="-"/>
      <w:lvlJc w:val="left"/>
      <w:pPr>
        <w:ind w:left="1789" w:hanging="360"/>
      </w:p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8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  <w:i w:val="0"/>
        <w:color w:val="auto"/>
        <w:sz w:val="24"/>
      </w:rPr>
    </w:lvl>
  </w:abstractNum>
  <w:abstractNum w:abstractNumId="27">
    <w:nsid w:val="5C6F453C"/>
    <w:multiLevelType w:val="hybridMultilevel"/>
    <w:tmpl w:val="93E2E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3032E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>
    <w:nsid w:val="63EC1171"/>
    <w:multiLevelType w:val="hybridMultilevel"/>
    <w:tmpl w:val="3662C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094D57"/>
    <w:multiLevelType w:val="hybridMultilevel"/>
    <w:tmpl w:val="0C986F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95B05E5"/>
    <w:multiLevelType w:val="multilevel"/>
    <w:tmpl w:val="CB38CB44"/>
    <w:lvl w:ilvl="0">
      <w:start w:val="2"/>
      <w:numFmt w:val="upperRoman"/>
      <w:lvlText w:val="%1."/>
      <w:lvlJc w:val="left"/>
      <w:pPr>
        <w:ind w:left="1222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8" w:hanging="396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222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222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58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582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942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942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02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33">
    <w:nsid w:val="6BDF1FA8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96336C"/>
    <w:multiLevelType w:val="hybridMultilevel"/>
    <w:tmpl w:val="FEA0D4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33"/>
  </w:num>
  <w:num w:numId="3">
    <w:abstractNumId w:val="26"/>
  </w:num>
  <w:num w:numId="4">
    <w:abstractNumId w:val="22"/>
  </w:num>
  <w:num w:numId="5">
    <w:abstractNumId w:val="21"/>
  </w:num>
  <w:num w:numId="6">
    <w:abstractNumId w:val="0"/>
  </w:num>
  <w:num w:numId="7">
    <w:abstractNumId w:val="18"/>
  </w:num>
  <w:num w:numId="8">
    <w:abstractNumId w:val="29"/>
  </w:num>
  <w:num w:numId="9">
    <w:abstractNumId w:val="3"/>
  </w:num>
  <w:num w:numId="10">
    <w:abstractNumId w:val="25"/>
  </w:num>
  <w:num w:numId="11">
    <w:abstractNumId w:val="9"/>
  </w:num>
  <w:num w:numId="12">
    <w:abstractNumId w:val="17"/>
  </w:num>
  <w:num w:numId="13">
    <w:abstractNumId w:val="8"/>
  </w:num>
  <w:num w:numId="14">
    <w:abstractNumId w:val="5"/>
  </w:num>
  <w:num w:numId="15">
    <w:abstractNumId w:val="1"/>
  </w:num>
  <w:num w:numId="16">
    <w:abstractNumId w:val="14"/>
  </w:num>
  <w:num w:numId="17">
    <w:abstractNumId w:val="34"/>
  </w:num>
  <w:num w:numId="18">
    <w:abstractNumId w:val="16"/>
  </w:num>
  <w:num w:numId="19">
    <w:abstractNumId w:val="28"/>
  </w:num>
  <w:num w:numId="20">
    <w:abstractNumId w:val="10"/>
  </w:num>
  <w:num w:numId="21">
    <w:abstractNumId w:val="19"/>
  </w:num>
  <w:num w:numId="22">
    <w:abstractNumId w:val="4"/>
  </w:num>
  <w:num w:numId="23">
    <w:abstractNumId w:val="2"/>
  </w:num>
  <w:num w:numId="24">
    <w:abstractNumId w:val="7"/>
  </w:num>
  <w:num w:numId="25">
    <w:abstractNumId w:val="31"/>
  </w:num>
  <w:num w:numId="26">
    <w:abstractNumId w:val="20"/>
  </w:num>
  <w:num w:numId="27">
    <w:abstractNumId w:val="32"/>
  </w:num>
  <w:num w:numId="28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4"/>
  </w:num>
  <w:num w:numId="31">
    <w:abstractNumId w:val="27"/>
  </w:num>
  <w:num w:numId="32">
    <w:abstractNumId w:val="6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63253"/>
    <w:rsid w:val="0008733F"/>
    <w:rsid w:val="000A0CB1"/>
    <w:rsid w:val="000A37AB"/>
    <w:rsid w:val="000D04E4"/>
    <w:rsid w:val="000D5D43"/>
    <w:rsid w:val="000E08D1"/>
    <w:rsid w:val="000E1A4B"/>
    <w:rsid w:val="001038E9"/>
    <w:rsid w:val="00107341"/>
    <w:rsid w:val="0011306E"/>
    <w:rsid w:val="001222BD"/>
    <w:rsid w:val="001232DA"/>
    <w:rsid w:val="00143DC3"/>
    <w:rsid w:val="00147D59"/>
    <w:rsid w:val="00154F04"/>
    <w:rsid w:val="00157B40"/>
    <w:rsid w:val="001836C7"/>
    <w:rsid w:val="001B453F"/>
    <w:rsid w:val="001E58E3"/>
    <w:rsid w:val="002319C8"/>
    <w:rsid w:val="00274F3E"/>
    <w:rsid w:val="002868CA"/>
    <w:rsid w:val="002B29FF"/>
    <w:rsid w:val="002C1921"/>
    <w:rsid w:val="002D5DC4"/>
    <w:rsid w:val="002D6A53"/>
    <w:rsid w:val="002F01EF"/>
    <w:rsid w:val="003036E8"/>
    <w:rsid w:val="00307E50"/>
    <w:rsid w:val="003109D3"/>
    <w:rsid w:val="00317F57"/>
    <w:rsid w:val="00324E48"/>
    <w:rsid w:val="00326639"/>
    <w:rsid w:val="003428A2"/>
    <w:rsid w:val="0034736A"/>
    <w:rsid w:val="003535E9"/>
    <w:rsid w:val="003A2004"/>
    <w:rsid w:val="003C1496"/>
    <w:rsid w:val="003D585D"/>
    <w:rsid w:val="00435A03"/>
    <w:rsid w:val="004375C9"/>
    <w:rsid w:val="004A09F1"/>
    <w:rsid w:val="004A5824"/>
    <w:rsid w:val="004B6D2F"/>
    <w:rsid w:val="004D2776"/>
    <w:rsid w:val="00506813"/>
    <w:rsid w:val="0051130F"/>
    <w:rsid w:val="005719CA"/>
    <w:rsid w:val="005822F6"/>
    <w:rsid w:val="0058477D"/>
    <w:rsid w:val="005A5F75"/>
    <w:rsid w:val="005A7854"/>
    <w:rsid w:val="005F31C8"/>
    <w:rsid w:val="005F50F2"/>
    <w:rsid w:val="00612585"/>
    <w:rsid w:val="006252D4"/>
    <w:rsid w:val="00632B24"/>
    <w:rsid w:val="00640669"/>
    <w:rsid w:val="00641E31"/>
    <w:rsid w:val="00653B2F"/>
    <w:rsid w:val="00680F0A"/>
    <w:rsid w:val="006A1E40"/>
    <w:rsid w:val="006C2B0E"/>
    <w:rsid w:val="006D6D42"/>
    <w:rsid w:val="006F2F1F"/>
    <w:rsid w:val="0070587F"/>
    <w:rsid w:val="0072054E"/>
    <w:rsid w:val="00730247"/>
    <w:rsid w:val="00732CFC"/>
    <w:rsid w:val="00741398"/>
    <w:rsid w:val="00756261"/>
    <w:rsid w:val="00765768"/>
    <w:rsid w:val="00766A29"/>
    <w:rsid w:val="0077418F"/>
    <w:rsid w:val="007850C3"/>
    <w:rsid w:val="00794A25"/>
    <w:rsid w:val="007C60FF"/>
    <w:rsid w:val="007E6392"/>
    <w:rsid w:val="007F1831"/>
    <w:rsid w:val="007F6289"/>
    <w:rsid w:val="007F6341"/>
    <w:rsid w:val="00806AB4"/>
    <w:rsid w:val="0081419D"/>
    <w:rsid w:val="0084544B"/>
    <w:rsid w:val="00860574"/>
    <w:rsid w:val="00861CA6"/>
    <w:rsid w:val="00872B3C"/>
    <w:rsid w:val="008E0560"/>
    <w:rsid w:val="008E377D"/>
    <w:rsid w:val="008F07BC"/>
    <w:rsid w:val="00903AE7"/>
    <w:rsid w:val="009057CD"/>
    <w:rsid w:val="00925A02"/>
    <w:rsid w:val="0093315F"/>
    <w:rsid w:val="0095772B"/>
    <w:rsid w:val="00957929"/>
    <w:rsid w:val="009B457E"/>
    <w:rsid w:val="009C283B"/>
    <w:rsid w:val="009D7F61"/>
    <w:rsid w:val="009F60C7"/>
    <w:rsid w:val="00A30A05"/>
    <w:rsid w:val="00A40077"/>
    <w:rsid w:val="00A937F2"/>
    <w:rsid w:val="00AB033E"/>
    <w:rsid w:val="00AB5E4E"/>
    <w:rsid w:val="00B07CF2"/>
    <w:rsid w:val="00B1254E"/>
    <w:rsid w:val="00B15362"/>
    <w:rsid w:val="00B62ECF"/>
    <w:rsid w:val="00B66E50"/>
    <w:rsid w:val="00B71D4C"/>
    <w:rsid w:val="00B764BE"/>
    <w:rsid w:val="00B81AD7"/>
    <w:rsid w:val="00B8570B"/>
    <w:rsid w:val="00B859C7"/>
    <w:rsid w:val="00BC20C7"/>
    <w:rsid w:val="00BC6A40"/>
    <w:rsid w:val="00C04564"/>
    <w:rsid w:val="00C35FF2"/>
    <w:rsid w:val="00C6464C"/>
    <w:rsid w:val="00C658B8"/>
    <w:rsid w:val="00C6671E"/>
    <w:rsid w:val="00C81ABF"/>
    <w:rsid w:val="00C81E20"/>
    <w:rsid w:val="00CB6C46"/>
    <w:rsid w:val="00CC2C1F"/>
    <w:rsid w:val="00CC4F91"/>
    <w:rsid w:val="00D07AE3"/>
    <w:rsid w:val="00D1008A"/>
    <w:rsid w:val="00D12F3D"/>
    <w:rsid w:val="00D13510"/>
    <w:rsid w:val="00D3161C"/>
    <w:rsid w:val="00D50FCE"/>
    <w:rsid w:val="00D60D72"/>
    <w:rsid w:val="00D6183B"/>
    <w:rsid w:val="00D62857"/>
    <w:rsid w:val="00DA11A4"/>
    <w:rsid w:val="00DA3CE1"/>
    <w:rsid w:val="00DA5213"/>
    <w:rsid w:val="00DB492A"/>
    <w:rsid w:val="00DC20C2"/>
    <w:rsid w:val="00E225D5"/>
    <w:rsid w:val="00E46C66"/>
    <w:rsid w:val="00E53671"/>
    <w:rsid w:val="00E64C48"/>
    <w:rsid w:val="00E725F3"/>
    <w:rsid w:val="00EA521A"/>
    <w:rsid w:val="00EE1125"/>
    <w:rsid w:val="00EE4428"/>
    <w:rsid w:val="00F0375D"/>
    <w:rsid w:val="00F1751E"/>
    <w:rsid w:val="00F201E3"/>
    <w:rsid w:val="00F22F87"/>
    <w:rsid w:val="00F32449"/>
    <w:rsid w:val="00F4238D"/>
    <w:rsid w:val="00F57DE3"/>
    <w:rsid w:val="00F921B6"/>
    <w:rsid w:val="00FB6B6E"/>
    <w:rsid w:val="00FC4698"/>
    <w:rsid w:val="00FE2C88"/>
    <w:rsid w:val="00FE51AB"/>
    <w:rsid w:val="00FE5B05"/>
    <w:rsid w:val="00FE714C"/>
    <w:rsid w:val="00FF2D14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ac">
    <w:name w:val="Body Text Indent"/>
    <w:basedOn w:val="a"/>
    <w:link w:val="ad"/>
    <w:rsid w:val="0011306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11306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3">
    <w:name w:val="Font Style23"/>
    <w:uiPriority w:val="99"/>
    <w:rsid w:val="00DB492A"/>
    <w:rPr>
      <w:rFonts w:ascii="Times New Roman" w:hAnsi="Times New Roman" w:cs="Times New Roman"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2B29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B29FF"/>
  </w:style>
  <w:style w:type="paragraph" w:styleId="21">
    <w:name w:val="Body Text 2"/>
    <w:basedOn w:val="a"/>
    <w:link w:val="22"/>
    <w:uiPriority w:val="99"/>
    <w:unhideWhenUsed/>
    <w:rsid w:val="0051130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1130F"/>
  </w:style>
  <w:style w:type="paragraph" w:customStyle="1" w:styleId="ae">
    <w:name w:val="Подпункт"/>
    <w:basedOn w:val="a"/>
    <w:rsid w:val="0051130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3">
    <w:name w:val="Пункт2"/>
    <w:basedOn w:val="a"/>
    <w:rsid w:val="0051130F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">
    <w:name w:val="Подподпункт"/>
    <w:basedOn w:val="ae"/>
    <w:rsid w:val="0051130F"/>
    <w:pPr>
      <w:tabs>
        <w:tab w:val="clear" w:pos="1134"/>
        <w:tab w:val="num" w:pos="1701"/>
      </w:tabs>
      <w:ind w:left="1701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ac">
    <w:name w:val="Body Text Indent"/>
    <w:basedOn w:val="a"/>
    <w:link w:val="ad"/>
    <w:rsid w:val="0011306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11306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3">
    <w:name w:val="Font Style23"/>
    <w:uiPriority w:val="99"/>
    <w:rsid w:val="00DB492A"/>
    <w:rPr>
      <w:rFonts w:ascii="Times New Roman" w:hAnsi="Times New Roman" w:cs="Times New Roman"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2B29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B29FF"/>
  </w:style>
  <w:style w:type="paragraph" w:styleId="21">
    <w:name w:val="Body Text 2"/>
    <w:basedOn w:val="a"/>
    <w:link w:val="22"/>
    <w:uiPriority w:val="99"/>
    <w:unhideWhenUsed/>
    <w:rsid w:val="0051130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1130F"/>
  </w:style>
  <w:style w:type="paragraph" w:customStyle="1" w:styleId="ae">
    <w:name w:val="Подпункт"/>
    <w:basedOn w:val="a"/>
    <w:rsid w:val="0051130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3">
    <w:name w:val="Пункт2"/>
    <w:basedOn w:val="a"/>
    <w:rsid w:val="0051130F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">
    <w:name w:val="Подподпункт"/>
    <w:basedOn w:val="ae"/>
    <w:rsid w:val="0051130F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011F1-EB5B-434A-B84A-31E1FA47D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7</Pages>
  <Words>2898</Words>
  <Characters>16520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19380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Мусатова Светлана Николаевна</cp:lastModifiedBy>
  <cp:revision>27</cp:revision>
  <cp:lastPrinted>2014-06-27T05:54:00Z</cp:lastPrinted>
  <dcterms:created xsi:type="dcterms:W3CDTF">2014-06-06T06:16:00Z</dcterms:created>
  <dcterms:modified xsi:type="dcterms:W3CDTF">2014-06-30T09:53:00Z</dcterms:modified>
</cp:coreProperties>
</file>